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1EDB0" w14:textId="0005F7DD" w:rsidR="000151C3" w:rsidRDefault="00ED302A" w:rsidP="0052720B">
      <w:pPr>
        <w:pStyle w:val="Heading1"/>
        <w:rPr>
          <w:noProof/>
        </w:rPr>
      </w:pPr>
      <w:bookmarkStart w:id="0" w:name="_GoBack"/>
      <w:bookmarkEnd w:id="0"/>
      <w:r>
        <w:rPr>
          <w:b w:val="0"/>
          <w:bCs w:val="0"/>
          <w:noProof/>
        </w:rPr>
        <w:drawing>
          <wp:inline distT="0" distB="0" distL="0" distR="0" wp14:anchorId="000294A2" wp14:editId="7E0CB8EE">
            <wp:extent cx="1722120" cy="2659380"/>
            <wp:effectExtent l="0" t="0" r="0" b="7620"/>
            <wp:docPr id="5" name="Picture 5" descr="C:\Users\ASUS\AppData\Local\Microsoft\Windows\INetCache\Content.MSO\6A11EB0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MSO\6A11EB0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86E46" w14:textId="0657D3F6" w:rsidR="002F6DD3" w:rsidRDefault="00ED302A" w:rsidP="00BD533E">
      <w:pPr>
        <w:pStyle w:val="Heading1"/>
      </w:pPr>
      <w:r>
        <w:rPr>
          <w:noProof/>
        </w:rPr>
        <w:t>Doughtnut Economics</w:t>
      </w:r>
      <w:r w:rsidR="006557FD">
        <w:t xml:space="preserve"> - Week 3</w:t>
      </w:r>
      <w:r w:rsidR="00F54D75">
        <w:t xml:space="preserve">: </w:t>
      </w:r>
      <w:r w:rsidR="006557FD">
        <w:t>Striving for More by Going the Distance</w:t>
      </w:r>
    </w:p>
    <w:p w14:paraId="626B5EA6" w14:textId="63114930" w:rsidR="00A418EB" w:rsidRPr="00BD6DAF" w:rsidRDefault="00B935B0" w:rsidP="00A418EB">
      <w:pPr>
        <w:jc w:val="center"/>
      </w:pPr>
      <w:r w:rsidRPr="00A96E72">
        <w:t xml:space="preserve">Read </w:t>
      </w:r>
      <w:r w:rsidR="00ED302A">
        <w:t>Chapter 6</w:t>
      </w:r>
    </w:p>
    <w:tbl>
      <w:tblPr>
        <w:tblStyle w:val="TableGrid"/>
        <w:tblpPr w:leftFromText="288" w:rightFromText="288" w:topFromText="288" w:bottomFromText="288" w:vertAnchor="text" w:horzAnchor="margin" w:tblpY="390"/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5103"/>
        <w:gridCol w:w="3803"/>
      </w:tblGrid>
      <w:tr w:rsidR="00BD6DAF" w14:paraId="6E34A4D6" w14:textId="77777777" w:rsidTr="001C13C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7931E"/>
            <w:vAlign w:val="center"/>
          </w:tcPr>
          <w:p w14:paraId="4C1B03CF" w14:textId="77777777" w:rsidR="00BD6DAF" w:rsidRPr="00073CB7" w:rsidRDefault="00BD6DAF" w:rsidP="00CB0708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073CB7">
              <w:rPr>
                <w:rFonts w:asciiTheme="majorHAnsi" w:hAnsiTheme="majorHAnsi"/>
                <w:b/>
                <w:color w:val="FFFFFF" w:themeColor="background1"/>
              </w:rPr>
              <w:t>Reading Milestone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7931E"/>
            <w:vAlign w:val="center"/>
          </w:tcPr>
          <w:p w14:paraId="436DFF8E" w14:textId="77777777" w:rsidR="00BD6DAF" w:rsidRPr="00073CB7" w:rsidRDefault="0082162A" w:rsidP="00CB0708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073CB7">
              <w:rPr>
                <w:rFonts w:asciiTheme="majorHAnsi" w:hAnsiTheme="majorHAnsi"/>
                <w:b/>
                <w:color w:val="FFFFFF" w:themeColor="background1"/>
              </w:rPr>
              <w:t>Thoughts and Actions to Consider</w:t>
            </w:r>
            <w:r w:rsidR="00690F6D" w:rsidRPr="00073CB7">
              <w:rPr>
                <w:rFonts w:asciiTheme="majorHAnsi" w:hAnsiTheme="majorHAnsi"/>
                <w:b/>
                <w:color w:val="FFFFFF" w:themeColor="background1"/>
              </w:rPr>
              <w:t xml:space="preserve"> Briefly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F7931E"/>
            <w:vAlign w:val="center"/>
          </w:tcPr>
          <w:p w14:paraId="6DF1BEE1" w14:textId="77777777" w:rsidR="00BD6DAF" w:rsidRPr="00073CB7" w:rsidRDefault="00BD6DAF" w:rsidP="00CB0708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073CB7">
              <w:rPr>
                <w:rFonts w:asciiTheme="majorHAnsi" w:hAnsiTheme="majorHAnsi"/>
                <w:b/>
                <w:color w:val="FFFFFF" w:themeColor="background1"/>
              </w:rPr>
              <w:t xml:space="preserve">Supporting </w:t>
            </w:r>
            <w:r w:rsidR="000A3500">
              <w:rPr>
                <w:rFonts w:asciiTheme="majorHAnsi" w:hAnsiTheme="majorHAnsi"/>
                <w:b/>
                <w:color w:val="FFFFFF" w:themeColor="background1"/>
              </w:rPr>
              <w:t>M</w:t>
            </w:r>
            <w:r w:rsidRPr="00073CB7">
              <w:rPr>
                <w:rFonts w:asciiTheme="majorHAnsi" w:hAnsiTheme="majorHAnsi"/>
                <w:b/>
                <w:color w:val="FFFFFF" w:themeColor="background1"/>
              </w:rPr>
              <w:t xml:space="preserve">aterial and </w:t>
            </w:r>
            <w:r w:rsidR="000A3500">
              <w:rPr>
                <w:rFonts w:asciiTheme="majorHAnsi" w:hAnsiTheme="majorHAnsi"/>
                <w:b/>
                <w:color w:val="FFFFFF" w:themeColor="background1"/>
              </w:rPr>
              <w:t>A</w:t>
            </w:r>
            <w:r w:rsidRPr="00073CB7">
              <w:rPr>
                <w:rFonts w:asciiTheme="majorHAnsi" w:hAnsiTheme="majorHAnsi"/>
                <w:b/>
                <w:color w:val="FFFFFF" w:themeColor="background1"/>
              </w:rPr>
              <w:t>ctivities</w:t>
            </w:r>
          </w:p>
        </w:tc>
      </w:tr>
      <w:tr w:rsidR="00CA3BCA" w14:paraId="0458A343" w14:textId="77777777" w:rsidTr="001C13C1">
        <w:tc>
          <w:tcPr>
            <w:tcW w:w="156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74A4A38B" w14:textId="77777777" w:rsidR="002372F4" w:rsidRDefault="002372F4" w:rsidP="00CA3BCA">
            <w:pPr>
              <w:pStyle w:val="BodyText"/>
              <w:spacing w:before="5" w:after="1"/>
            </w:pPr>
          </w:p>
          <w:p w14:paraId="6B230ACC" w14:textId="77777777" w:rsidR="00CA3BCA" w:rsidRDefault="00CA3BCA" w:rsidP="00CA3BCA">
            <w:pPr>
              <w:pStyle w:val="BodyText"/>
              <w:spacing w:before="5" w:after="1"/>
              <w:rPr>
                <w:sz w:val="28"/>
              </w:rPr>
            </w:pPr>
            <w:r>
              <w:t>Reflecting on the previous week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38D6CFC6" w14:textId="3BE8B115" w:rsidR="00ED302A" w:rsidRPr="00ED302A" w:rsidRDefault="00ED302A" w:rsidP="005644B8">
            <w:pPr>
              <w:pStyle w:val="BodyText"/>
              <w:numPr>
                <w:ilvl w:val="0"/>
                <w:numId w:val="7"/>
              </w:numPr>
              <w:spacing w:before="5" w:after="1"/>
              <w:rPr>
                <w:sz w:val="28"/>
              </w:rPr>
            </w:pPr>
            <w:r>
              <w:t>What was my answer to last week’s challenge 1’s “</w:t>
            </w:r>
            <w:hyperlink r:id="rId9" w:history="1">
              <w:r w:rsidRPr="00130257">
                <w:rPr>
                  <w:rStyle w:val="Hyperlink"/>
                </w:rPr>
                <w:t>Man” video</w:t>
              </w:r>
            </w:hyperlink>
            <w:r>
              <w:t xml:space="preserve">? </w:t>
            </w:r>
          </w:p>
          <w:p w14:paraId="1A70C8D6" w14:textId="77777777" w:rsidR="00ED302A" w:rsidRPr="00ED302A" w:rsidRDefault="00ED302A" w:rsidP="00ED302A">
            <w:pPr>
              <w:pStyle w:val="BodyText"/>
              <w:spacing w:before="5" w:after="1"/>
              <w:ind w:left="451"/>
              <w:rPr>
                <w:sz w:val="28"/>
              </w:rPr>
            </w:pPr>
          </w:p>
          <w:p w14:paraId="3A622554" w14:textId="68DE3D7C" w:rsidR="00FA28AA" w:rsidRPr="009A7DF9" w:rsidRDefault="00ED302A" w:rsidP="005644B8">
            <w:pPr>
              <w:pStyle w:val="BodyText"/>
              <w:numPr>
                <w:ilvl w:val="0"/>
                <w:numId w:val="7"/>
              </w:numPr>
              <w:spacing w:before="5" w:after="1"/>
              <w:rPr>
                <w:sz w:val="28"/>
              </w:rPr>
            </w:pPr>
            <w:r>
              <w:t>What would Allah say to me after I told him what I did to “save the environment”</w:t>
            </w:r>
            <w:r w:rsidR="00130257">
              <w:t>?</w:t>
            </w:r>
          </w:p>
          <w:p w14:paraId="623ECCAC" w14:textId="77777777" w:rsidR="009A7DF9" w:rsidRPr="009A7DF9" w:rsidRDefault="009A7DF9" w:rsidP="009A7DF9">
            <w:pPr>
              <w:pStyle w:val="BodyText"/>
              <w:spacing w:before="5" w:after="1"/>
              <w:ind w:left="451"/>
              <w:rPr>
                <w:sz w:val="28"/>
              </w:rPr>
            </w:pPr>
          </w:p>
          <w:p w14:paraId="1E3ED56D" w14:textId="73E44CB4" w:rsidR="00471A93" w:rsidRPr="00FA28AA" w:rsidRDefault="00471A93" w:rsidP="00BA0F86">
            <w:pPr>
              <w:pStyle w:val="BodyText"/>
              <w:numPr>
                <w:ilvl w:val="0"/>
                <w:numId w:val="7"/>
              </w:numPr>
              <w:spacing w:before="5" w:after="1"/>
              <w:rPr>
                <w:sz w:val="28"/>
              </w:rPr>
            </w:pPr>
            <w:r>
              <w:t xml:space="preserve">What progress have I made </w:t>
            </w:r>
            <w:r w:rsidR="00130257">
              <w:t>in my understanding about the environment and economics?</w:t>
            </w:r>
          </w:p>
          <w:p w14:paraId="6B8E827F" w14:textId="77777777" w:rsidR="00FA28AA" w:rsidRPr="00471A93" w:rsidRDefault="00FA28AA" w:rsidP="00FA28AA">
            <w:pPr>
              <w:pStyle w:val="BodyText"/>
              <w:spacing w:before="5" w:after="1"/>
              <w:rPr>
                <w:sz w:val="28"/>
              </w:rPr>
            </w:pPr>
          </w:p>
          <w:p w14:paraId="5531426A" w14:textId="0C6488B7" w:rsidR="00F6523B" w:rsidRDefault="00A134E4" w:rsidP="00F6523B">
            <w:pPr>
              <w:pStyle w:val="BodyText"/>
              <w:numPr>
                <w:ilvl w:val="0"/>
                <w:numId w:val="7"/>
              </w:numPr>
              <w:spacing w:before="5" w:after="1"/>
            </w:pPr>
            <w:r>
              <w:t xml:space="preserve">Have I succeeded in </w:t>
            </w:r>
            <w:r w:rsidR="00130257">
              <w:t>making changes at home and at work in support of a more sustainable lifestyle?</w:t>
            </w:r>
          </w:p>
          <w:p w14:paraId="5DCDB526" w14:textId="77777777" w:rsidR="00F6523B" w:rsidRPr="00FB1250" w:rsidRDefault="00F6523B" w:rsidP="00F6523B">
            <w:pPr>
              <w:pStyle w:val="ListParagraph"/>
              <w:rPr>
                <w:rFonts w:eastAsia="Times New Roman" w:cstheme="minorHAnsi"/>
                <w:lang w:val="en-US" w:eastAsia="en-IE"/>
              </w:rPr>
            </w:pPr>
          </w:p>
          <w:p w14:paraId="37AB4813" w14:textId="77777777" w:rsidR="00F6523B" w:rsidRPr="00F6523B" w:rsidRDefault="00F6523B" w:rsidP="00F6523B">
            <w:pPr>
              <w:pStyle w:val="BodyText"/>
              <w:numPr>
                <w:ilvl w:val="0"/>
                <w:numId w:val="7"/>
              </w:numPr>
              <w:spacing w:before="5" w:after="1"/>
              <w:rPr>
                <w:rFonts w:asciiTheme="minorHAnsi" w:eastAsia="Times New Roman" w:hAnsiTheme="minorHAnsi" w:cstheme="minorHAnsi"/>
                <w:lang w:val="en-IE" w:eastAsia="en-IE"/>
              </w:rPr>
            </w:pPr>
            <w:r w:rsidRPr="00F6523B">
              <w:rPr>
                <w:rFonts w:asciiTheme="minorHAnsi" w:eastAsia="Times New Roman" w:hAnsiTheme="minorHAnsi" w:cstheme="minorHAnsi"/>
                <w:lang w:val="en-IE" w:eastAsia="en-IE"/>
              </w:rPr>
              <w:t xml:space="preserve">Have I given myself permission to dedicate this </w:t>
            </w:r>
            <w:r w:rsidRPr="00F6523B">
              <w:rPr>
                <w:rFonts w:asciiTheme="minorHAnsi" w:eastAsia="Times New Roman" w:hAnsiTheme="minorHAnsi" w:cstheme="minorHAnsi"/>
                <w:lang w:val="en-IE" w:eastAsia="en-IE"/>
              </w:rPr>
              <w:lastRenderedPageBreak/>
              <w:t>time to myself</w:t>
            </w:r>
            <w:r w:rsidR="004B3DEE">
              <w:rPr>
                <w:rFonts w:asciiTheme="minorHAnsi" w:eastAsia="Times New Roman" w:hAnsiTheme="minorHAnsi" w:cstheme="minorHAnsi"/>
                <w:lang w:val="en-IE" w:eastAsia="en-IE"/>
              </w:rPr>
              <w:t xml:space="preserve"> in order</w:t>
            </w:r>
            <w:r w:rsidRPr="00F6523B">
              <w:rPr>
                <w:rFonts w:asciiTheme="minorHAnsi" w:eastAsia="Times New Roman" w:hAnsiTheme="minorHAnsi" w:cstheme="minorHAnsi"/>
                <w:lang w:val="en-IE" w:eastAsia="en-IE"/>
              </w:rPr>
              <w:t xml:space="preserve"> </w:t>
            </w:r>
            <w:r w:rsidRPr="00E00731">
              <w:rPr>
                <w:rFonts w:asciiTheme="minorHAnsi" w:eastAsia="Times New Roman" w:hAnsiTheme="minorHAnsi" w:cstheme="minorHAnsi"/>
                <w:noProof/>
                <w:lang w:val="en-IE" w:eastAsia="en-IE"/>
              </w:rPr>
              <w:t>to</w:t>
            </w:r>
            <w:r w:rsidRPr="00F6523B">
              <w:rPr>
                <w:rFonts w:asciiTheme="minorHAnsi" w:eastAsia="Times New Roman" w:hAnsiTheme="minorHAnsi" w:cstheme="minorHAnsi"/>
                <w:lang w:val="en-IE" w:eastAsia="en-IE"/>
              </w:rPr>
              <w:t xml:space="preserve"> learn and grow?</w:t>
            </w:r>
          </w:p>
          <w:p w14:paraId="40F8CF81" w14:textId="77777777" w:rsidR="00F6523B" w:rsidRPr="00F6523B" w:rsidRDefault="00F6523B" w:rsidP="00F6523B">
            <w:pPr>
              <w:pStyle w:val="ListParagraph"/>
              <w:rPr>
                <w:rFonts w:eastAsia="Times New Roman" w:cstheme="minorHAnsi"/>
                <w:lang w:val="en-IE" w:eastAsia="en-IE"/>
              </w:rPr>
            </w:pPr>
          </w:p>
          <w:p w14:paraId="243D5019" w14:textId="77777777" w:rsidR="00F6523B" w:rsidRPr="00F6523B" w:rsidRDefault="00F6523B" w:rsidP="00F6523B">
            <w:pPr>
              <w:pStyle w:val="BodyText"/>
              <w:numPr>
                <w:ilvl w:val="0"/>
                <w:numId w:val="7"/>
              </w:numPr>
              <w:spacing w:before="5" w:after="1"/>
              <w:rPr>
                <w:rFonts w:asciiTheme="minorHAnsi" w:eastAsia="Times New Roman" w:hAnsiTheme="minorHAnsi" w:cstheme="minorHAnsi"/>
                <w:lang w:val="en-IE" w:eastAsia="en-IE"/>
              </w:rPr>
            </w:pPr>
            <w:r w:rsidRPr="00F6523B">
              <w:rPr>
                <w:rFonts w:asciiTheme="minorHAnsi" w:eastAsia="Times New Roman" w:hAnsiTheme="minorHAnsi" w:cstheme="minorHAnsi"/>
                <w:lang w:val="en-IE" w:eastAsia="en-IE"/>
              </w:rPr>
              <w:t>Have I expressed gratitude to Allah (</w:t>
            </w:r>
            <w:proofErr w:type="spellStart"/>
            <w:r w:rsidRPr="000D33AB">
              <w:rPr>
                <w:rFonts w:asciiTheme="minorHAnsi" w:eastAsia="Times New Roman" w:hAnsiTheme="minorHAnsi" w:cstheme="minorHAnsi"/>
                <w:noProof/>
                <w:lang w:val="en-IE" w:eastAsia="en-IE"/>
              </w:rPr>
              <w:t>swt</w:t>
            </w:r>
            <w:proofErr w:type="spellEnd"/>
            <w:r w:rsidRPr="00F6523B">
              <w:rPr>
                <w:rFonts w:asciiTheme="minorHAnsi" w:eastAsia="Times New Roman" w:hAnsiTheme="minorHAnsi" w:cstheme="minorHAnsi"/>
                <w:lang w:val="en-IE" w:eastAsia="en-IE"/>
              </w:rPr>
              <w:t>) and myself for allowing this time to read and reflect?</w:t>
            </w:r>
          </w:p>
          <w:p w14:paraId="5F368674" w14:textId="77777777" w:rsidR="00F6523B" w:rsidRPr="00F10513" w:rsidRDefault="00F6523B" w:rsidP="00F6523B">
            <w:pPr>
              <w:pStyle w:val="BodyText"/>
              <w:spacing w:before="5" w:after="1"/>
              <w:ind w:left="451"/>
              <w:rPr>
                <w:sz w:val="28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49D0F2E5" w14:textId="77777777" w:rsidR="00461C04" w:rsidRPr="00461C04" w:rsidRDefault="009B151F" w:rsidP="00461C04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rPr>
                <w:rFonts w:asciiTheme="minorHAnsi" w:hAnsiTheme="minorHAnsi" w:cstheme="minorHAnsi"/>
                <w:sz w:val="28"/>
              </w:rPr>
            </w:pPr>
            <w:r w:rsidRPr="00461C04">
              <w:rPr>
                <w:rFonts w:asciiTheme="minorHAnsi" w:hAnsiTheme="minorHAnsi" w:cstheme="minorHAnsi"/>
                <w:lang w:val="en-GB"/>
              </w:rPr>
              <w:lastRenderedPageBreak/>
              <w:t>Self-reflection</w:t>
            </w:r>
          </w:p>
          <w:p w14:paraId="70032477" w14:textId="77777777" w:rsidR="00461C04" w:rsidRPr="00461C04" w:rsidRDefault="00461C04" w:rsidP="00461C04">
            <w:pPr>
              <w:pStyle w:val="TableParagraph"/>
              <w:tabs>
                <w:tab w:val="left" w:pos="452"/>
              </w:tabs>
              <w:ind w:left="451" w:firstLine="0"/>
              <w:rPr>
                <w:rFonts w:asciiTheme="minorHAnsi" w:hAnsiTheme="minorHAnsi" w:cstheme="minorHAnsi"/>
                <w:sz w:val="28"/>
              </w:rPr>
            </w:pPr>
          </w:p>
          <w:p w14:paraId="439ACAF0" w14:textId="77777777" w:rsidR="00461C04" w:rsidRDefault="00461C04" w:rsidP="00461C04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rPr>
                <w:rFonts w:asciiTheme="minorHAnsi" w:hAnsiTheme="minorHAnsi" w:cstheme="minorHAnsi"/>
                <w:sz w:val="28"/>
              </w:rPr>
            </w:pPr>
            <w:r w:rsidRPr="00461C04">
              <w:rPr>
                <w:rFonts w:asciiTheme="minorHAnsi" w:eastAsia="Times New Roman" w:hAnsiTheme="minorHAnsi" w:cstheme="minorHAnsi"/>
                <w:lang w:val="en-IE" w:eastAsia="en-IE"/>
              </w:rPr>
              <w:t xml:space="preserve">Notes, </w:t>
            </w:r>
            <w:r w:rsidRPr="00E00731">
              <w:rPr>
                <w:rFonts w:asciiTheme="minorHAnsi" w:eastAsia="Times New Roman" w:hAnsiTheme="minorHAnsi" w:cstheme="minorHAnsi"/>
                <w:noProof/>
                <w:lang w:val="en-IE" w:eastAsia="en-IE"/>
              </w:rPr>
              <w:t>actions</w:t>
            </w:r>
            <w:r w:rsidR="00E00731">
              <w:rPr>
                <w:rFonts w:asciiTheme="minorHAnsi" w:eastAsia="Times New Roman" w:hAnsiTheme="minorHAnsi" w:cstheme="minorHAnsi"/>
                <w:noProof/>
                <w:lang w:val="en-IE" w:eastAsia="en-IE"/>
              </w:rPr>
              <w:t>,</w:t>
            </w:r>
            <w:r w:rsidRPr="00461C04">
              <w:rPr>
                <w:rFonts w:asciiTheme="minorHAnsi" w:eastAsia="Times New Roman" w:hAnsiTheme="minorHAnsi" w:cstheme="minorHAnsi"/>
                <w:lang w:val="en-IE" w:eastAsia="en-IE"/>
              </w:rPr>
              <w:t xml:space="preserve"> and thoughts from the previous week, including this month’s challenge.</w:t>
            </w:r>
          </w:p>
          <w:p w14:paraId="24682DA2" w14:textId="77777777" w:rsidR="00461C04" w:rsidRPr="00461C04" w:rsidRDefault="00461C04" w:rsidP="00461C04">
            <w:pPr>
              <w:pStyle w:val="TableParagraph"/>
              <w:tabs>
                <w:tab w:val="left" w:pos="452"/>
              </w:tabs>
              <w:ind w:left="0" w:firstLine="0"/>
              <w:rPr>
                <w:rFonts w:asciiTheme="minorHAnsi" w:hAnsiTheme="minorHAnsi" w:cstheme="minorHAnsi"/>
                <w:sz w:val="28"/>
              </w:rPr>
            </w:pPr>
          </w:p>
          <w:p w14:paraId="4BAB6E87" w14:textId="04727FDD" w:rsidR="000C6FDF" w:rsidRPr="000C6FDF" w:rsidRDefault="00461C04" w:rsidP="000C6FDF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rPr>
                <w:rFonts w:asciiTheme="minorHAnsi" w:hAnsiTheme="minorHAnsi" w:cstheme="minorHAnsi"/>
                <w:sz w:val="28"/>
              </w:rPr>
            </w:pPr>
            <w:r w:rsidRPr="00461C04">
              <w:rPr>
                <w:rFonts w:asciiTheme="minorHAnsi" w:eastAsia="Times New Roman" w:hAnsiTheme="minorHAnsi" w:cstheme="minorHAnsi"/>
                <w:lang w:val="en-IE" w:eastAsia="en-IE"/>
              </w:rPr>
              <w:t xml:space="preserve">Friends and </w:t>
            </w:r>
            <w:r w:rsidRPr="000D33AB">
              <w:rPr>
                <w:rFonts w:asciiTheme="minorHAnsi" w:eastAsia="Times New Roman" w:hAnsiTheme="minorHAnsi" w:cstheme="minorHAnsi"/>
                <w:noProof/>
                <w:lang w:val="en-IE" w:eastAsia="en-IE"/>
              </w:rPr>
              <w:t>family</w:t>
            </w:r>
            <w:r w:rsidR="000D33AB" w:rsidRPr="000D33AB">
              <w:rPr>
                <w:rFonts w:asciiTheme="minorHAnsi" w:eastAsia="Times New Roman" w:hAnsiTheme="minorHAnsi" w:cstheme="minorHAnsi"/>
                <w:noProof/>
                <w:lang w:val="en-IE" w:eastAsia="en-IE"/>
              </w:rPr>
              <w:t xml:space="preserve"> </w:t>
            </w:r>
            <w:r w:rsidRPr="000D33AB">
              <w:rPr>
                <w:rFonts w:asciiTheme="minorHAnsi" w:eastAsia="Times New Roman" w:hAnsiTheme="minorHAnsi" w:cstheme="minorHAnsi"/>
                <w:noProof/>
                <w:lang w:val="en-IE" w:eastAsia="en-IE"/>
              </w:rPr>
              <w:t>-</w:t>
            </w:r>
            <w:r w:rsidR="000D33AB">
              <w:rPr>
                <w:rFonts w:asciiTheme="minorHAnsi" w:eastAsia="Times New Roman" w:hAnsiTheme="minorHAnsi" w:cstheme="minorHAnsi"/>
                <w:noProof/>
                <w:lang w:val="en-IE" w:eastAsia="en-IE"/>
              </w:rPr>
              <w:t xml:space="preserve"> </w:t>
            </w:r>
            <w:r w:rsidRPr="000D33AB">
              <w:rPr>
                <w:rFonts w:asciiTheme="minorHAnsi" w:eastAsia="Times New Roman" w:hAnsiTheme="minorHAnsi" w:cstheme="minorHAnsi"/>
                <w:noProof/>
                <w:lang w:val="en-IE" w:eastAsia="en-IE"/>
              </w:rPr>
              <w:t>ask</w:t>
            </w:r>
            <w:r w:rsidRPr="00461C04">
              <w:rPr>
                <w:rFonts w:asciiTheme="minorHAnsi" w:eastAsia="Times New Roman" w:hAnsiTheme="minorHAnsi" w:cstheme="minorHAnsi"/>
                <w:lang w:val="en-IE" w:eastAsia="en-IE"/>
              </w:rPr>
              <w:t xml:space="preserve"> them if</w:t>
            </w:r>
            <w:r w:rsidR="008D6F04">
              <w:rPr>
                <w:rFonts w:asciiTheme="minorHAnsi" w:eastAsia="Times New Roman" w:hAnsiTheme="minorHAnsi" w:cstheme="minorHAnsi"/>
                <w:lang w:val="en-IE" w:eastAsia="en-IE"/>
              </w:rPr>
              <w:t xml:space="preserve"> they notice any changes in your </w:t>
            </w:r>
            <w:r w:rsidR="00130257">
              <w:rPr>
                <w:rFonts w:asciiTheme="minorHAnsi" w:eastAsia="Times New Roman" w:hAnsiTheme="minorHAnsi" w:cstheme="minorHAnsi"/>
                <w:lang w:val="en-IE" w:eastAsia="en-IE"/>
              </w:rPr>
              <w:t>actions</w:t>
            </w:r>
            <w:r w:rsidRPr="00461C04">
              <w:rPr>
                <w:rFonts w:asciiTheme="minorHAnsi" w:eastAsia="Times New Roman" w:hAnsiTheme="minorHAnsi" w:cstheme="minorHAnsi"/>
                <w:lang w:val="en-IE" w:eastAsia="en-IE"/>
              </w:rPr>
              <w:t xml:space="preserve">. </w:t>
            </w:r>
            <w:r w:rsidR="00130257">
              <w:rPr>
                <w:rFonts w:asciiTheme="minorHAnsi" w:eastAsia="Times New Roman" w:hAnsiTheme="minorHAnsi" w:cstheme="minorHAnsi"/>
                <w:lang w:val="en-IE" w:eastAsia="en-IE"/>
              </w:rPr>
              <w:t>Are you more environmentally conscious? A</w:t>
            </w:r>
            <w:r w:rsidRPr="00461C04">
              <w:rPr>
                <w:rFonts w:asciiTheme="minorHAnsi" w:eastAsia="Times New Roman" w:hAnsiTheme="minorHAnsi" w:cstheme="minorHAnsi"/>
                <w:lang w:val="en-IE" w:eastAsia="en-IE"/>
              </w:rPr>
              <w:t>sk them what their thoughts are.</w:t>
            </w:r>
          </w:p>
          <w:p w14:paraId="0ABC003F" w14:textId="77777777" w:rsidR="000C6FDF" w:rsidRDefault="000C6FDF" w:rsidP="000C6FDF">
            <w:pPr>
              <w:pStyle w:val="ListParagraph"/>
              <w:rPr>
                <w:rFonts w:ascii="Arial" w:eastAsia="Times New Roman" w:hAnsi="Arial" w:cs="Arial"/>
                <w:lang w:val="en-IE" w:eastAsia="en-IE"/>
              </w:rPr>
            </w:pPr>
          </w:p>
          <w:p w14:paraId="69622423" w14:textId="77688FFE" w:rsidR="000C6FDF" w:rsidRPr="000C6FDF" w:rsidRDefault="000C6FDF" w:rsidP="000C6FDF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rPr>
                <w:rFonts w:asciiTheme="minorHAnsi" w:hAnsiTheme="minorHAnsi" w:cstheme="minorHAnsi"/>
                <w:sz w:val="28"/>
              </w:rPr>
            </w:pPr>
            <w:r w:rsidRPr="000C6FDF">
              <w:rPr>
                <w:rFonts w:asciiTheme="minorHAnsi" w:eastAsia="Times New Roman" w:hAnsiTheme="minorHAnsi" w:cstheme="minorHAnsi"/>
                <w:lang w:val="en-IE" w:eastAsia="en-IE"/>
              </w:rPr>
              <w:t>Do</w:t>
            </w:r>
            <w:r w:rsidR="00130257">
              <w:rPr>
                <w:rFonts w:asciiTheme="minorHAnsi" w:eastAsia="Times New Roman" w:hAnsiTheme="minorHAnsi" w:cstheme="minorHAnsi"/>
                <w:lang w:val="en-IE" w:eastAsia="en-IE"/>
              </w:rPr>
              <w:t xml:space="preserve"> your </w:t>
            </w:r>
            <w:r w:rsidRPr="000D33AB">
              <w:rPr>
                <w:rFonts w:asciiTheme="minorHAnsi" w:eastAsia="Times New Roman" w:hAnsiTheme="minorHAnsi" w:cstheme="minorHAnsi"/>
                <w:noProof/>
                <w:lang w:val="en-IE" w:eastAsia="en-IE"/>
              </w:rPr>
              <w:t>dua</w:t>
            </w:r>
            <w:r w:rsidR="00E00731" w:rsidRPr="000D33AB">
              <w:rPr>
                <w:rFonts w:asciiTheme="minorHAnsi" w:eastAsia="Times New Roman" w:hAnsiTheme="minorHAnsi" w:cstheme="minorHAnsi"/>
                <w:noProof/>
                <w:lang w:val="en-IE" w:eastAsia="en-IE"/>
              </w:rPr>
              <w:t>s</w:t>
            </w:r>
            <w:r w:rsidRPr="000C6FDF">
              <w:rPr>
                <w:rFonts w:asciiTheme="minorHAnsi" w:eastAsia="Times New Roman" w:hAnsiTheme="minorHAnsi" w:cstheme="minorHAnsi"/>
                <w:lang w:val="en-IE" w:eastAsia="en-IE"/>
              </w:rPr>
              <w:t xml:space="preserve"> reflect what </w:t>
            </w:r>
            <w:r w:rsidR="00130257">
              <w:rPr>
                <w:rFonts w:asciiTheme="minorHAnsi" w:eastAsia="Times New Roman" w:hAnsiTheme="minorHAnsi" w:cstheme="minorHAnsi"/>
                <w:lang w:val="en-IE" w:eastAsia="en-IE"/>
              </w:rPr>
              <w:t xml:space="preserve">you are </w:t>
            </w:r>
            <w:r w:rsidRPr="000C6FDF">
              <w:rPr>
                <w:rFonts w:asciiTheme="minorHAnsi" w:eastAsia="Times New Roman" w:hAnsiTheme="minorHAnsi" w:cstheme="minorHAnsi"/>
                <w:lang w:val="en-IE" w:eastAsia="en-IE"/>
              </w:rPr>
              <w:t>learning?</w:t>
            </w:r>
          </w:p>
          <w:p w14:paraId="751135D8" w14:textId="77777777" w:rsidR="000C6FDF" w:rsidRPr="000C6FDF" w:rsidRDefault="000C6FDF" w:rsidP="000C6FDF">
            <w:pPr>
              <w:pStyle w:val="ListParagraph"/>
              <w:rPr>
                <w:rFonts w:eastAsia="Times New Roman" w:cstheme="minorHAnsi"/>
                <w:lang w:val="en-IE" w:eastAsia="en-IE"/>
              </w:rPr>
            </w:pPr>
          </w:p>
          <w:p w14:paraId="304B8539" w14:textId="77777777" w:rsidR="000C6FDF" w:rsidRPr="000C6FDF" w:rsidRDefault="000C6FDF" w:rsidP="000C6FDF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rPr>
                <w:rFonts w:asciiTheme="minorHAnsi" w:eastAsia="Times New Roman" w:hAnsiTheme="minorHAnsi" w:cstheme="minorHAnsi"/>
                <w:lang w:val="en-IE" w:eastAsia="en-IE"/>
              </w:rPr>
            </w:pPr>
            <w:r w:rsidRPr="000C6FDF">
              <w:rPr>
                <w:rFonts w:asciiTheme="minorHAnsi" w:eastAsia="Times New Roman" w:hAnsiTheme="minorHAnsi" w:cstheme="minorHAnsi"/>
                <w:lang w:val="en-IE" w:eastAsia="en-IE"/>
              </w:rPr>
              <w:lastRenderedPageBreak/>
              <w:t>Facebook and Academy Book Club forum</w:t>
            </w:r>
          </w:p>
          <w:p w14:paraId="5C42A8F5" w14:textId="77777777" w:rsidR="00461C04" w:rsidRPr="00461C04" w:rsidRDefault="00461C04" w:rsidP="000C6FDF">
            <w:pPr>
              <w:pStyle w:val="TableParagraph"/>
              <w:tabs>
                <w:tab w:val="left" w:pos="452"/>
              </w:tabs>
              <w:ind w:left="451" w:firstLine="0"/>
              <w:rPr>
                <w:rFonts w:asciiTheme="minorHAnsi" w:hAnsiTheme="minorHAnsi" w:cstheme="minorHAnsi"/>
                <w:sz w:val="28"/>
              </w:rPr>
            </w:pPr>
          </w:p>
        </w:tc>
      </w:tr>
      <w:tr w:rsidR="00CA3BCA" w14:paraId="2BA925EC" w14:textId="77777777" w:rsidTr="008D03BF">
        <w:trPr>
          <w:trHeight w:val="726"/>
        </w:trPr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479B0E05" w14:textId="671F0766" w:rsidR="00CA3BCA" w:rsidRPr="00BD0BD2" w:rsidRDefault="00F10513" w:rsidP="00FE0706">
            <w:pPr>
              <w:pStyle w:val="BodyText"/>
              <w:spacing w:before="5" w:after="1"/>
            </w:pPr>
            <w:r>
              <w:lastRenderedPageBreak/>
              <w:t xml:space="preserve">Chapter </w:t>
            </w:r>
            <w:r w:rsidR="00FE0706">
              <w:t xml:space="preserve">6: </w:t>
            </w:r>
            <w:r w:rsidR="00130257">
              <w:t>Create to Regenerate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1374A114" w14:textId="3915632C" w:rsidR="00130257" w:rsidRPr="00130257" w:rsidRDefault="00130257" w:rsidP="00130257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130257">
              <w:rPr>
                <w:rFonts w:ascii="Calibri" w:eastAsia="Times New Roman" w:hAnsi="Calibri" w:cs="Calibri"/>
                <w:i/>
                <w:color w:val="000000"/>
                <w:lang w:val="en-IE" w:eastAsia="en-IE"/>
              </w:rPr>
              <w:t>Ecological degradation is not a luxury concern for countries to leave on one side until they are rich enough to give it their attention. Rather than wait for growth to clean it up – because it won’t</w:t>
            </w:r>
            <w:r w:rsidRPr="00130257">
              <w:rPr>
                <w:rFonts w:ascii="Calibri" w:eastAsia="Times New Roman" w:hAnsi="Calibri" w:cs="Calibri"/>
                <w:i/>
                <w:color w:val="000000"/>
                <w:lang w:val="en-IE" w:eastAsia="en-IE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 what will I do?</w:t>
            </w:r>
          </w:p>
          <w:p w14:paraId="7C543B94" w14:textId="77777777" w:rsidR="00130257" w:rsidRPr="00130257" w:rsidRDefault="00130257" w:rsidP="00130257">
            <w:pPr>
              <w:pStyle w:val="ListParagraph"/>
              <w:ind w:left="451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  <w:p w14:paraId="3D0700FA" w14:textId="353C687F" w:rsidR="004E4797" w:rsidRDefault="00FE0706" w:rsidP="00FE0706">
            <w:pPr>
              <w:pStyle w:val="ListParagraph"/>
              <w:numPr>
                <w:ilvl w:val="0"/>
                <w:numId w:val="7"/>
              </w:numPr>
            </w:pPr>
            <w:r>
              <w:t xml:space="preserve">What </w:t>
            </w:r>
            <w:r w:rsidR="00130257">
              <w:t xml:space="preserve">is the “material footprint”? </w:t>
            </w:r>
            <w:r w:rsidR="00E25F12">
              <w:t>Why is it important? How could I reduce mine?</w:t>
            </w:r>
          </w:p>
          <w:p w14:paraId="50BD5DB2" w14:textId="77777777" w:rsidR="0033172A" w:rsidRDefault="0033172A" w:rsidP="0033172A">
            <w:pPr>
              <w:pStyle w:val="ListParagraph"/>
            </w:pPr>
          </w:p>
          <w:p w14:paraId="0BC05E91" w14:textId="5351D632" w:rsidR="0033172A" w:rsidRDefault="00E25F12" w:rsidP="0033172A">
            <w:pPr>
              <w:pStyle w:val="ListParagraph"/>
              <w:numPr>
                <w:ilvl w:val="0"/>
                <w:numId w:val="7"/>
              </w:numPr>
            </w:pPr>
            <w:r>
              <w:t xml:space="preserve">Why is the idea of </w:t>
            </w:r>
            <w:r w:rsidR="00ED0A32">
              <w:t>“</w:t>
            </w:r>
            <w:r>
              <w:t>throwing something away</w:t>
            </w:r>
            <w:r w:rsidR="00ED0A32">
              <w:t>”</w:t>
            </w:r>
            <w:r>
              <w:t xml:space="preserve"> nonsense</w:t>
            </w:r>
            <w:r w:rsidR="0033172A">
              <w:t>?</w:t>
            </w:r>
            <w:r>
              <w:t xml:space="preserve"> Might it be that Allah made this Earth and if we are throwing something away, or we are doing is contaminating His creation?</w:t>
            </w:r>
          </w:p>
          <w:p w14:paraId="6DF89F8A" w14:textId="77777777" w:rsidR="000C28C3" w:rsidRDefault="000C28C3" w:rsidP="000C28C3">
            <w:pPr>
              <w:pStyle w:val="ListParagraph"/>
            </w:pPr>
          </w:p>
          <w:p w14:paraId="760D5A2E" w14:textId="33E6DCF4" w:rsidR="000C28C3" w:rsidRDefault="00E25F12" w:rsidP="0033172A">
            <w:pPr>
              <w:pStyle w:val="ListParagraph"/>
              <w:numPr>
                <w:ilvl w:val="0"/>
                <w:numId w:val="7"/>
              </w:numPr>
            </w:pPr>
            <w:r>
              <w:t>Am I doing my “fair share” for the environment? Am I recycling? Is recycling enough or could I buy less?</w:t>
            </w:r>
          </w:p>
          <w:p w14:paraId="79498A06" w14:textId="77777777" w:rsidR="000C28C3" w:rsidRDefault="000C28C3" w:rsidP="000C28C3">
            <w:pPr>
              <w:pStyle w:val="ListParagraph"/>
            </w:pPr>
          </w:p>
          <w:p w14:paraId="1540F700" w14:textId="79FDF5AE" w:rsidR="000C28C3" w:rsidRDefault="00E25F12" w:rsidP="0033172A">
            <w:pPr>
              <w:pStyle w:val="ListParagraph"/>
              <w:numPr>
                <w:ilvl w:val="0"/>
                <w:numId w:val="7"/>
              </w:numPr>
            </w:pPr>
            <w:r>
              <w:t>If I think about my impact on the environment, are all my activities halal</w:t>
            </w:r>
            <w:r w:rsidR="000C28C3">
              <w:t>?</w:t>
            </w:r>
          </w:p>
          <w:p w14:paraId="78508759" w14:textId="77777777" w:rsidR="00627F33" w:rsidRDefault="00627F33" w:rsidP="00627F33">
            <w:pPr>
              <w:pStyle w:val="ListParagraph"/>
            </w:pPr>
          </w:p>
          <w:p w14:paraId="4465650E" w14:textId="323696A2" w:rsidR="00627F33" w:rsidRDefault="00E25F12" w:rsidP="0033172A">
            <w:pPr>
              <w:pStyle w:val="ListParagraph"/>
              <w:numPr>
                <w:ilvl w:val="0"/>
                <w:numId w:val="7"/>
              </w:numPr>
            </w:pPr>
            <w:r>
              <w:t>How could I change the way I do business or the things I buy to help the environment</w:t>
            </w:r>
            <w:r w:rsidR="00FA1F44">
              <w:t>?</w:t>
            </w:r>
          </w:p>
        </w:tc>
        <w:tc>
          <w:tcPr>
            <w:tcW w:w="380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0E2B084" w14:textId="77777777" w:rsidR="00955151" w:rsidRDefault="00955151" w:rsidP="000C6FDF"/>
          <w:p w14:paraId="139A770C" w14:textId="4FB22DA4" w:rsidR="008669B4" w:rsidRDefault="008669B4" w:rsidP="0004701A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</w:pPr>
            <w:r>
              <w:t xml:space="preserve">Reflection on </w:t>
            </w:r>
            <w:r w:rsidRPr="00E00731">
              <w:rPr>
                <w:noProof/>
              </w:rPr>
              <w:t>experience</w:t>
            </w:r>
            <w:r w:rsidR="00FA1F44">
              <w:rPr>
                <w:noProof/>
              </w:rPr>
              <w:t>, how environmentally conscious are you? How has this book changed that fact?</w:t>
            </w:r>
          </w:p>
          <w:p w14:paraId="018DD4CF" w14:textId="77777777" w:rsidR="00EE5077" w:rsidRDefault="00EE5077" w:rsidP="00EE5077">
            <w:pPr>
              <w:pStyle w:val="TableParagraph"/>
              <w:tabs>
                <w:tab w:val="left" w:pos="452"/>
              </w:tabs>
              <w:ind w:left="451" w:firstLine="0"/>
            </w:pPr>
          </w:p>
          <w:p w14:paraId="54E4BCA5" w14:textId="5E6BD9D8" w:rsidR="00EE5077" w:rsidRDefault="00EE5077" w:rsidP="0004701A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</w:pPr>
            <w:hyperlink r:id="rId10" w:history="1">
              <w:r w:rsidRPr="00EE5077">
                <w:rPr>
                  <w:rStyle w:val="Hyperlink"/>
                </w:rPr>
                <w:t>The Story of Bottled Water</w:t>
              </w:r>
            </w:hyperlink>
          </w:p>
          <w:p w14:paraId="5B8A0C6B" w14:textId="77777777" w:rsidR="00ED0A32" w:rsidRDefault="00ED0A32" w:rsidP="00ED0A32">
            <w:pPr>
              <w:pStyle w:val="ListParagraph"/>
            </w:pPr>
          </w:p>
          <w:p w14:paraId="6A911972" w14:textId="1043228F" w:rsidR="00ED0A32" w:rsidRDefault="00ED0A32" w:rsidP="0004701A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</w:pPr>
            <w:hyperlink r:id="rId11" w:history="1">
              <w:r w:rsidRPr="00ED0A32">
                <w:rPr>
                  <w:rStyle w:val="Hyperlink"/>
                </w:rPr>
                <w:t>The Story of Solutions</w:t>
              </w:r>
            </w:hyperlink>
          </w:p>
          <w:p w14:paraId="27D5B897" w14:textId="77777777" w:rsidR="00FE0706" w:rsidRDefault="00FE0706" w:rsidP="00FE0706">
            <w:pPr>
              <w:pStyle w:val="TableParagraph"/>
              <w:tabs>
                <w:tab w:val="left" w:pos="452"/>
              </w:tabs>
              <w:ind w:left="451" w:firstLine="0"/>
            </w:pPr>
          </w:p>
          <w:p w14:paraId="4891AA67" w14:textId="77777777" w:rsidR="008669B4" w:rsidRDefault="008669B4" w:rsidP="00F6523B">
            <w:pPr>
              <w:pStyle w:val="TableParagraph"/>
              <w:tabs>
                <w:tab w:val="left" w:pos="452"/>
              </w:tabs>
              <w:ind w:left="451" w:firstLine="0"/>
            </w:pPr>
          </w:p>
          <w:p w14:paraId="17430C02" w14:textId="77777777" w:rsidR="00627F33" w:rsidRDefault="00627F33" w:rsidP="00F6523B">
            <w:pPr>
              <w:pStyle w:val="TableParagraph"/>
              <w:tabs>
                <w:tab w:val="left" w:pos="452"/>
              </w:tabs>
              <w:ind w:left="451" w:firstLine="0"/>
            </w:pPr>
          </w:p>
          <w:p w14:paraId="0230735C" w14:textId="77777777" w:rsidR="00E91880" w:rsidRDefault="00E91880" w:rsidP="00955151">
            <w:pPr>
              <w:pStyle w:val="ListParagraph"/>
              <w:ind w:left="451"/>
            </w:pPr>
          </w:p>
          <w:p w14:paraId="17C6409B" w14:textId="77777777" w:rsidR="00CA3BCA" w:rsidRDefault="00CA3BCA" w:rsidP="00CA3BCA">
            <w:pPr>
              <w:pStyle w:val="ListParagraph"/>
              <w:ind w:left="335"/>
            </w:pPr>
          </w:p>
        </w:tc>
      </w:tr>
    </w:tbl>
    <w:p w14:paraId="13208E47" w14:textId="77777777" w:rsidR="00A418EB" w:rsidRDefault="00A418EB" w:rsidP="00E36F90">
      <w:pPr>
        <w:rPr>
          <w:b/>
          <w:u w:val="single"/>
        </w:rPr>
      </w:pPr>
    </w:p>
    <w:p w14:paraId="62FEEE77" w14:textId="77777777" w:rsidR="00873C29" w:rsidRPr="00BD4122" w:rsidRDefault="00933EEF" w:rsidP="00BD4122">
      <w:pPr>
        <w:jc w:val="center"/>
        <w:rPr>
          <w:b/>
          <w:u w:val="single"/>
        </w:rPr>
      </w:pPr>
      <w:r>
        <w:rPr>
          <w:b/>
          <w:u w:val="single"/>
        </w:rPr>
        <w:t xml:space="preserve">Productive Muslim </w:t>
      </w:r>
      <w:r w:rsidR="006D1624" w:rsidRPr="006D1624">
        <w:rPr>
          <w:b/>
          <w:u w:val="single"/>
        </w:rPr>
        <w:t>Challenge time</w:t>
      </w:r>
    </w:p>
    <w:p w14:paraId="690F3FAB" w14:textId="50508F76" w:rsidR="005027BD" w:rsidRPr="00627F33" w:rsidRDefault="00627F33" w:rsidP="00627F33">
      <w:r w:rsidRPr="00627F33">
        <w:t>See the previous week</w:t>
      </w:r>
      <w:r>
        <w:t>…</w:t>
      </w:r>
      <w:r w:rsidR="00EE5077">
        <w:t xml:space="preserve"> and this week’s videos…</w:t>
      </w:r>
    </w:p>
    <w:sectPr w:rsidR="005027BD" w:rsidRPr="00627F33" w:rsidSect="00A3266F">
      <w:headerReference w:type="default" r:id="rId12"/>
      <w:pgSz w:w="11906" w:h="16838"/>
      <w:pgMar w:top="2736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B08D9" w14:textId="77777777" w:rsidR="00751BBA" w:rsidRDefault="00751BBA" w:rsidP="00C94DC5">
      <w:pPr>
        <w:spacing w:after="0" w:line="240" w:lineRule="auto"/>
      </w:pPr>
      <w:r>
        <w:separator/>
      </w:r>
    </w:p>
  </w:endnote>
  <w:endnote w:type="continuationSeparator" w:id="0">
    <w:p w14:paraId="43F24113" w14:textId="77777777" w:rsidR="00751BBA" w:rsidRDefault="00751BBA" w:rsidP="00C9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o Sans Pro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15B32" w14:textId="77777777" w:rsidR="00751BBA" w:rsidRDefault="00751BBA" w:rsidP="00C94DC5">
      <w:pPr>
        <w:spacing w:after="0" w:line="240" w:lineRule="auto"/>
      </w:pPr>
      <w:r>
        <w:separator/>
      </w:r>
    </w:p>
  </w:footnote>
  <w:footnote w:type="continuationSeparator" w:id="0">
    <w:p w14:paraId="2FE95398" w14:textId="77777777" w:rsidR="00751BBA" w:rsidRDefault="00751BBA" w:rsidP="00C94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E9581" w14:textId="77777777" w:rsidR="00277538" w:rsidRDefault="0027753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68DACB6" wp14:editId="1427978A">
          <wp:simplePos x="0" y="0"/>
          <wp:positionH relativeFrom="column">
            <wp:posOffset>-203200</wp:posOffset>
          </wp:positionH>
          <wp:positionV relativeFrom="paragraph">
            <wp:posOffset>-172720</wp:posOffset>
          </wp:positionV>
          <wp:extent cx="1879600" cy="936625"/>
          <wp:effectExtent l="0" t="0" r="6350" b="0"/>
          <wp:wrapSquare wrapText="bothSides"/>
          <wp:docPr id="6" name="Picture 6" descr="Logo_1-Main-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1-Main-Ver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93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DED3F4E" wp14:editId="21A279B1">
          <wp:simplePos x="0" y="0"/>
          <wp:positionH relativeFrom="column">
            <wp:posOffset>4815840</wp:posOffset>
          </wp:positionH>
          <wp:positionV relativeFrom="paragraph">
            <wp:posOffset>-436880</wp:posOffset>
          </wp:positionV>
          <wp:extent cx="2123440" cy="1455420"/>
          <wp:effectExtent l="0" t="0" r="0" b="0"/>
          <wp:wrapSquare wrapText="bothSides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75" t="8380" r="23602" b="19553"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145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23336B" wp14:editId="6E7891F2">
              <wp:simplePos x="0" y="0"/>
              <wp:positionH relativeFrom="column">
                <wp:posOffset>-985520</wp:posOffset>
              </wp:positionH>
              <wp:positionV relativeFrom="paragraph">
                <wp:posOffset>-477520</wp:posOffset>
              </wp:positionV>
              <wp:extent cx="8087360" cy="1605280"/>
              <wp:effectExtent l="0" t="0" r="889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7360" cy="1605280"/>
                      </a:xfrm>
                      <a:prstGeom prst="rect">
                        <a:avLst/>
                      </a:prstGeom>
                      <a:solidFill>
                        <a:srgbClr val="F793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BAF4C6" id="Rectangle 1" o:spid="_x0000_s1026" style="position:absolute;margin-left:-77.6pt;margin-top:-37.6pt;width:636.8pt;height:12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" fillcolor="#f7931e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4E83"/>
    <w:multiLevelType w:val="hybridMultilevel"/>
    <w:tmpl w:val="A0D8014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893C21"/>
    <w:multiLevelType w:val="hybridMultilevel"/>
    <w:tmpl w:val="10282C98"/>
    <w:lvl w:ilvl="0" w:tplc="43660498">
      <w:start w:val="1"/>
      <w:numFmt w:val="bullet"/>
      <w:lvlText w:val=""/>
      <w:lvlJc w:val="left"/>
      <w:pPr>
        <w:ind w:left="451" w:hanging="27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8B47F9C">
      <w:start w:val="1"/>
      <w:numFmt w:val="bullet"/>
      <w:lvlText w:val="•"/>
      <w:lvlJc w:val="left"/>
      <w:pPr>
        <w:ind w:left="716" w:hanging="272"/>
      </w:pPr>
      <w:rPr>
        <w:rFonts w:hint="default"/>
      </w:rPr>
    </w:lvl>
    <w:lvl w:ilvl="2" w:tplc="2C32DC6E">
      <w:start w:val="1"/>
      <w:numFmt w:val="bullet"/>
      <w:lvlText w:val="•"/>
      <w:lvlJc w:val="left"/>
      <w:pPr>
        <w:ind w:left="972" w:hanging="272"/>
      </w:pPr>
      <w:rPr>
        <w:rFonts w:hint="default"/>
      </w:rPr>
    </w:lvl>
    <w:lvl w:ilvl="3" w:tplc="EFE82AFC">
      <w:start w:val="1"/>
      <w:numFmt w:val="bullet"/>
      <w:lvlText w:val="•"/>
      <w:lvlJc w:val="left"/>
      <w:pPr>
        <w:ind w:left="1228" w:hanging="272"/>
      </w:pPr>
      <w:rPr>
        <w:rFonts w:hint="default"/>
      </w:rPr>
    </w:lvl>
    <w:lvl w:ilvl="4" w:tplc="907A45B6">
      <w:start w:val="1"/>
      <w:numFmt w:val="bullet"/>
      <w:lvlText w:val="•"/>
      <w:lvlJc w:val="left"/>
      <w:pPr>
        <w:ind w:left="1484" w:hanging="272"/>
      </w:pPr>
      <w:rPr>
        <w:rFonts w:hint="default"/>
      </w:rPr>
    </w:lvl>
    <w:lvl w:ilvl="5" w:tplc="B91C127E">
      <w:start w:val="1"/>
      <w:numFmt w:val="bullet"/>
      <w:lvlText w:val="•"/>
      <w:lvlJc w:val="left"/>
      <w:pPr>
        <w:ind w:left="1741" w:hanging="272"/>
      </w:pPr>
      <w:rPr>
        <w:rFonts w:hint="default"/>
      </w:rPr>
    </w:lvl>
    <w:lvl w:ilvl="6" w:tplc="CEB0EA4E">
      <w:start w:val="1"/>
      <w:numFmt w:val="bullet"/>
      <w:lvlText w:val="•"/>
      <w:lvlJc w:val="left"/>
      <w:pPr>
        <w:ind w:left="1997" w:hanging="272"/>
      </w:pPr>
      <w:rPr>
        <w:rFonts w:hint="default"/>
      </w:rPr>
    </w:lvl>
    <w:lvl w:ilvl="7" w:tplc="58B0E848">
      <w:start w:val="1"/>
      <w:numFmt w:val="bullet"/>
      <w:lvlText w:val="•"/>
      <w:lvlJc w:val="left"/>
      <w:pPr>
        <w:ind w:left="2253" w:hanging="272"/>
      </w:pPr>
      <w:rPr>
        <w:rFonts w:hint="default"/>
      </w:rPr>
    </w:lvl>
    <w:lvl w:ilvl="8" w:tplc="A6CC50D6">
      <w:start w:val="1"/>
      <w:numFmt w:val="bullet"/>
      <w:lvlText w:val="•"/>
      <w:lvlJc w:val="left"/>
      <w:pPr>
        <w:ind w:left="2509" w:hanging="272"/>
      </w:pPr>
      <w:rPr>
        <w:rFonts w:hint="default"/>
      </w:rPr>
    </w:lvl>
  </w:abstractNum>
  <w:abstractNum w:abstractNumId="2" w15:restartNumberingAfterBreak="0">
    <w:nsid w:val="24C552E4"/>
    <w:multiLevelType w:val="hybridMultilevel"/>
    <w:tmpl w:val="8BB05B8E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22300"/>
    <w:multiLevelType w:val="hybridMultilevel"/>
    <w:tmpl w:val="F1026E18"/>
    <w:lvl w:ilvl="0" w:tplc="08090001">
      <w:start w:val="1"/>
      <w:numFmt w:val="bullet"/>
      <w:lvlText w:val=""/>
      <w:lvlJc w:val="left"/>
      <w:pPr>
        <w:ind w:left="4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4" w15:restartNumberingAfterBreak="0">
    <w:nsid w:val="43B118E1"/>
    <w:multiLevelType w:val="hybridMultilevel"/>
    <w:tmpl w:val="3D381874"/>
    <w:lvl w:ilvl="0" w:tplc="6D0847D4">
      <w:start w:val="1"/>
      <w:numFmt w:val="bullet"/>
      <w:lvlText w:val=""/>
      <w:lvlJc w:val="left"/>
      <w:pPr>
        <w:ind w:left="53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934503C">
      <w:start w:val="1"/>
      <w:numFmt w:val="bullet"/>
      <w:lvlText w:val="•"/>
      <w:lvlJc w:val="left"/>
      <w:pPr>
        <w:ind w:left="992" w:hanging="360"/>
      </w:pPr>
      <w:rPr>
        <w:rFonts w:hint="default"/>
      </w:rPr>
    </w:lvl>
    <w:lvl w:ilvl="2" w:tplc="9B04618A">
      <w:start w:val="1"/>
      <w:numFmt w:val="bullet"/>
      <w:lvlText w:val="•"/>
      <w:lvlJc w:val="left"/>
      <w:pPr>
        <w:ind w:left="1445" w:hanging="360"/>
      </w:pPr>
      <w:rPr>
        <w:rFonts w:hint="default"/>
      </w:rPr>
    </w:lvl>
    <w:lvl w:ilvl="3" w:tplc="7A020926">
      <w:start w:val="1"/>
      <w:numFmt w:val="bullet"/>
      <w:lvlText w:val="•"/>
      <w:lvlJc w:val="left"/>
      <w:pPr>
        <w:ind w:left="1898" w:hanging="360"/>
      </w:pPr>
      <w:rPr>
        <w:rFonts w:hint="default"/>
      </w:rPr>
    </w:lvl>
    <w:lvl w:ilvl="4" w:tplc="45ECCFC0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5" w:tplc="85F46550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6" w:tplc="13D052E6">
      <w:start w:val="1"/>
      <w:numFmt w:val="bullet"/>
      <w:lvlText w:val="•"/>
      <w:lvlJc w:val="left"/>
      <w:pPr>
        <w:ind w:left="3257" w:hanging="360"/>
      </w:pPr>
      <w:rPr>
        <w:rFonts w:hint="default"/>
      </w:rPr>
    </w:lvl>
    <w:lvl w:ilvl="7" w:tplc="D0CE08F0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8" w:tplc="346A3036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</w:abstractNum>
  <w:abstractNum w:abstractNumId="5" w15:restartNumberingAfterBreak="0">
    <w:nsid w:val="4BEC5D13"/>
    <w:multiLevelType w:val="hybridMultilevel"/>
    <w:tmpl w:val="25A0D250"/>
    <w:lvl w:ilvl="0" w:tplc="9D8ED5CA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46049"/>
    <w:multiLevelType w:val="hybridMultilevel"/>
    <w:tmpl w:val="713C8F7A"/>
    <w:lvl w:ilvl="0" w:tplc="86B082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D66C6"/>
    <w:multiLevelType w:val="hybridMultilevel"/>
    <w:tmpl w:val="F25EA6C0"/>
    <w:lvl w:ilvl="0" w:tplc="280A77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66233"/>
    <w:multiLevelType w:val="hybridMultilevel"/>
    <w:tmpl w:val="ABCAE45C"/>
    <w:lvl w:ilvl="0" w:tplc="E67A754E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612DF5"/>
    <w:multiLevelType w:val="hybridMultilevel"/>
    <w:tmpl w:val="8FB45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cyNLQ0MTM3MDYxNDdT0lEKTi0uzszPAykwNqkFAC+5zh8tAAAA"/>
  </w:docVars>
  <w:rsids>
    <w:rsidRoot w:val="00BD6DAF"/>
    <w:rsid w:val="00000F1D"/>
    <w:rsid w:val="000151C3"/>
    <w:rsid w:val="000201F9"/>
    <w:rsid w:val="00031B35"/>
    <w:rsid w:val="00034B1C"/>
    <w:rsid w:val="000365B2"/>
    <w:rsid w:val="00036CDF"/>
    <w:rsid w:val="00042F43"/>
    <w:rsid w:val="000463A0"/>
    <w:rsid w:val="00046456"/>
    <w:rsid w:val="000476CB"/>
    <w:rsid w:val="00053BFD"/>
    <w:rsid w:val="00061A90"/>
    <w:rsid w:val="00073CB7"/>
    <w:rsid w:val="000A0048"/>
    <w:rsid w:val="000A3500"/>
    <w:rsid w:val="000A5302"/>
    <w:rsid w:val="000A66B2"/>
    <w:rsid w:val="000B72BF"/>
    <w:rsid w:val="000B7A21"/>
    <w:rsid w:val="000C1849"/>
    <w:rsid w:val="000C23DC"/>
    <w:rsid w:val="000C28C3"/>
    <w:rsid w:val="000C64CF"/>
    <w:rsid w:val="000C6FDF"/>
    <w:rsid w:val="000C7BF8"/>
    <w:rsid w:val="000D33AB"/>
    <w:rsid w:val="000D7609"/>
    <w:rsid w:val="000E12D6"/>
    <w:rsid w:val="000E1D71"/>
    <w:rsid w:val="000E568B"/>
    <w:rsid w:val="000E7824"/>
    <w:rsid w:val="000F6F73"/>
    <w:rsid w:val="00102735"/>
    <w:rsid w:val="00113D19"/>
    <w:rsid w:val="0012282E"/>
    <w:rsid w:val="00123144"/>
    <w:rsid w:val="00127A11"/>
    <w:rsid w:val="00130257"/>
    <w:rsid w:val="0013156A"/>
    <w:rsid w:val="0013657C"/>
    <w:rsid w:val="00161449"/>
    <w:rsid w:val="0016240B"/>
    <w:rsid w:val="00171F37"/>
    <w:rsid w:val="00176E42"/>
    <w:rsid w:val="00183512"/>
    <w:rsid w:val="00196CF4"/>
    <w:rsid w:val="00196E73"/>
    <w:rsid w:val="001B02DF"/>
    <w:rsid w:val="001B03C8"/>
    <w:rsid w:val="001B21A2"/>
    <w:rsid w:val="001B6B58"/>
    <w:rsid w:val="001C13C1"/>
    <w:rsid w:val="001C2BDF"/>
    <w:rsid w:val="001C3961"/>
    <w:rsid w:val="001D548A"/>
    <w:rsid w:val="001E788B"/>
    <w:rsid w:val="001F1CCC"/>
    <w:rsid w:val="001F69E1"/>
    <w:rsid w:val="001F73BA"/>
    <w:rsid w:val="0021493C"/>
    <w:rsid w:val="002168D2"/>
    <w:rsid w:val="002372F4"/>
    <w:rsid w:val="00250FAC"/>
    <w:rsid w:val="00260B25"/>
    <w:rsid w:val="00260BD1"/>
    <w:rsid w:val="00266295"/>
    <w:rsid w:val="00267269"/>
    <w:rsid w:val="00267697"/>
    <w:rsid w:val="002738EC"/>
    <w:rsid w:val="002769A0"/>
    <w:rsid w:val="00277538"/>
    <w:rsid w:val="00281283"/>
    <w:rsid w:val="00296AD1"/>
    <w:rsid w:val="002A0F98"/>
    <w:rsid w:val="002D34FC"/>
    <w:rsid w:val="002F4B55"/>
    <w:rsid w:val="002F61D6"/>
    <w:rsid w:val="002F6DD3"/>
    <w:rsid w:val="002F7ACF"/>
    <w:rsid w:val="00300EE5"/>
    <w:rsid w:val="003017C8"/>
    <w:rsid w:val="00306942"/>
    <w:rsid w:val="00311A4E"/>
    <w:rsid w:val="00317F4D"/>
    <w:rsid w:val="00323FE6"/>
    <w:rsid w:val="0032543E"/>
    <w:rsid w:val="003276BC"/>
    <w:rsid w:val="00327A81"/>
    <w:rsid w:val="00330661"/>
    <w:rsid w:val="0033163F"/>
    <w:rsid w:val="0033172A"/>
    <w:rsid w:val="00335406"/>
    <w:rsid w:val="003408D1"/>
    <w:rsid w:val="00371DBC"/>
    <w:rsid w:val="00372973"/>
    <w:rsid w:val="00372B39"/>
    <w:rsid w:val="00373284"/>
    <w:rsid w:val="00375956"/>
    <w:rsid w:val="00376FC6"/>
    <w:rsid w:val="0037793B"/>
    <w:rsid w:val="0038048B"/>
    <w:rsid w:val="00380A90"/>
    <w:rsid w:val="00387B46"/>
    <w:rsid w:val="00391B53"/>
    <w:rsid w:val="00392344"/>
    <w:rsid w:val="003A2121"/>
    <w:rsid w:val="003A35A3"/>
    <w:rsid w:val="003A7107"/>
    <w:rsid w:val="003B0336"/>
    <w:rsid w:val="003B0BDA"/>
    <w:rsid w:val="003B6A69"/>
    <w:rsid w:val="003C4028"/>
    <w:rsid w:val="003E3B56"/>
    <w:rsid w:val="003E4D85"/>
    <w:rsid w:val="003F012A"/>
    <w:rsid w:val="003F6F82"/>
    <w:rsid w:val="004022C7"/>
    <w:rsid w:val="00403EB3"/>
    <w:rsid w:val="00422717"/>
    <w:rsid w:val="00440ACC"/>
    <w:rsid w:val="00441BD6"/>
    <w:rsid w:val="00445367"/>
    <w:rsid w:val="00447A8D"/>
    <w:rsid w:val="004546C8"/>
    <w:rsid w:val="00460028"/>
    <w:rsid w:val="00461C04"/>
    <w:rsid w:val="00463BEA"/>
    <w:rsid w:val="00463FCA"/>
    <w:rsid w:val="0047002D"/>
    <w:rsid w:val="00471A93"/>
    <w:rsid w:val="00472E08"/>
    <w:rsid w:val="00476382"/>
    <w:rsid w:val="00476FDE"/>
    <w:rsid w:val="00480A19"/>
    <w:rsid w:val="004A0CCD"/>
    <w:rsid w:val="004A2B3D"/>
    <w:rsid w:val="004A3CEE"/>
    <w:rsid w:val="004B10F8"/>
    <w:rsid w:val="004B3DEE"/>
    <w:rsid w:val="004B6DEF"/>
    <w:rsid w:val="004C7608"/>
    <w:rsid w:val="004D0F88"/>
    <w:rsid w:val="004E303A"/>
    <w:rsid w:val="004E4797"/>
    <w:rsid w:val="004E64EC"/>
    <w:rsid w:val="005027BD"/>
    <w:rsid w:val="00503DC5"/>
    <w:rsid w:val="005048AF"/>
    <w:rsid w:val="00506774"/>
    <w:rsid w:val="0052720B"/>
    <w:rsid w:val="00537052"/>
    <w:rsid w:val="00544B09"/>
    <w:rsid w:val="005502A2"/>
    <w:rsid w:val="005704B4"/>
    <w:rsid w:val="00571203"/>
    <w:rsid w:val="005717BC"/>
    <w:rsid w:val="00582B56"/>
    <w:rsid w:val="005A1B0B"/>
    <w:rsid w:val="005A6EBB"/>
    <w:rsid w:val="005B3B69"/>
    <w:rsid w:val="005B4929"/>
    <w:rsid w:val="005B50A5"/>
    <w:rsid w:val="005B51EB"/>
    <w:rsid w:val="005C67A4"/>
    <w:rsid w:val="005C6CE9"/>
    <w:rsid w:val="005C7300"/>
    <w:rsid w:val="005D0FF3"/>
    <w:rsid w:val="005D2820"/>
    <w:rsid w:val="005D3F37"/>
    <w:rsid w:val="005D6961"/>
    <w:rsid w:val="005E55A5"/>
    <w:rsid w:val="005E631C"/>
    <w:rsid w:val="00606D93"/>
    <w:rsid w:val="00610418"/>
    <w:rsid w:val="00611F13"/>
    <w:rsid w:val="00617C21"/>
    <w:rsid w:val="006242D3"/>
    <w:rsid w:val="00627F33"/>
    <w:rsid w:val="006557FD"/>
    <w:rsid w:val="00661250"/>
    <w:rsid w:val="00664A7E"/>
    <w:rsid w:val="00690F6D"/>
    <w:rsid w:val="006952E6"/>
    <w:rsid w:val="00695741"/>
    <w:rsid w:val="006A284F"/>
    <w:rsid w:val="006A412C"/>
    <w:rsid w:val="006C766E"/>
    <w:rsid w:val="006D1624"/>
    <w:rsid w:val="006E15A2"/>
    <w:rsid w:val="006F2654"/>
    <w:rsid w:val="00702496"/>
    <w:rsid w:val="007144FB"/>
    <w:rsid w:val="0071782B"/>
    <w:rsid w:val="00726F34"/>
    <w:rsid w:val="00751BBA"/>
    <w:rsid w:val="007534D3"/>
    <w:rsid w:val="00762CEA"/>
    <w:rsid w:val="00771735"/>
    <w:rsid w:val="0078184F"/>
    <w:rsid w:val="00784A0F"/>
    <w:rsid w:val="007A3F84"/>
    <w:rsid w:val="007A6E65"/>
    <w:rsid w:val="007A78EC"/>
    <w:rsid w:val="007C4148"/>
    <w:rsid w:val="007C6120"/>
    <w:rsid w:val="007D0477"/>
    <w:rsid w:val="007D7666"/>
    <w:rsid w:val="007E3283"/>
    <w:rsid w:val="007E7140"/>
    <w:rsid w:val="007F07F3"/>
    <w:rsid w:val="007F3207"/>
    <w:rsid w:val="007F4527"/>
    <w:rsid w:val="00800FF9"/>
    <w:rsid w:val="008051F1"/>
    <w:rsid w:val="00814DA5"/>
    <w:rsid w:val="00815857"/>
    <w:rsid w:val="0082162A"/>
    <w:rsid w:val="00835B49"/>
    <w:rsid w:val="0083699D"/>
    <w:rsid w:val="00836B6A"/>
    <w:rsid w:val="008531F0"/>
    <w:rsid w:val="008536FA"/>
    <w:rsid w:val="00860997"/>
    <w:rsid w:val="0086338A"/>
    <w:rsid w:val="00865B53"/>
    <w:rsid w:val="008669B4"/>
    <w:rsid w:val="0086772A"/>
    <w:rsid w:val="008724A6"/>
    <w:rsid w:val="00873C29"/>
    <w:rsid w:val="008748AC"/>
    <w:rsid w:val="00886782"/>
    <w:rsid w:val="008933E5"/>
    <w:rsid w:val="00894757"/>
    <w:rsid w:val="008A2E49"/>
    <w:rsid w:val="008C4FFC"/>
    <w:rsid w:val="008C684D"/>
    <w:rsid w:val="008D03BF"/>
    <w:rsid w:val="008D285C"/>
    <w:rsid w:val="008D6F04"/>
    <w:rsid w:val="008E000E"/>
    <w:rsid w:val="008F3BDD"/>
    <w:rsid w:val="008F498E"/>
    <w:rsid w:val="0090115E"/>
    <w:rsid w:val="00920096"/>
    <w:rsid w:val="0092122E"/>
    <w:rsid w:val="00922948"/>
    <w:rsid w:val="00930945"/>
    <w:rsid w:val="00933EEF"/>
    <w:rsid w:val="009531AA"/>
    <w:rsid w:val="00955151"/>
    <w:rsid w:val="00983ACD"/>
    <w:rsid w:val="009864CB"/>
    <w:rsid w:val="009931EA"/>
    <w:rsid w:val="009A1CDC"/>
    <w:rsid w:val="009A7DF9"/>
    <w:rsid w:val="009B151F"/>
    <w:rsid w:val="009B704F"/>
    <w:rsid w:val="009B772F"/>
    <w:rsid w:val="009C457A"/>
    <w:rsid w:val="009C57B9"/>
    <w:rsid w:val="009C6481"/>
    <w:rsid w:val="009E50FF"/>
    <w:rsid w:val="00A04077"/>
    <w:rsid w:val="00A05C88"/>
    <w:rsid w:val="00A061DF"/>
    <w:rsid w:val="00A134E4"/>
    <w:rsid w:val="00A13566"/>
    <w:rsid w:val="00A16CF8"/>
    <w:rsid w:val="00A3266F"/>
    <w:rsid w:val="00A32716"/>
    <w:rsid w:val="00A3695B"/>
    <w:rsid w:val="00A40185"/>
    <w:rsid w:val="00A418EB"/>
    <w:rsid w:val="00A540BB"/>
    <w:rsid w:val="00A55C0E"/>
    <w:rsid w:val="00A57501"/>
    <w:rsid w:val="00A6398C"/>
    <w:rsid w:val="00A73065"/>
    <w:rsid w:val="00A83FBC"/>
    <w:rsid w:val="00A94477"/>
    <w:rsid w:val="00A969E3"/>
    <w:rsid w:val="00A96E72"/>
    <w:rsid w:val="00A96E8C"/>
    <w:rsid w:val="00A97F6E"/>
    <w:rsid w:val="00AB0E28"/>
    <w:rsid w:val="00AD04C5"/>
    <w:rsid w:val="00AE3EB9"/>
    <w:rsid w:val="00AF04B6"/>
    <w:rsid w:val="00AF40B1"/>
    <w:rsid w:val="00B0391E"/>
    <w:rsid w:val="00B10B0D"/>
    <w:rsid w:val="00B3355E"/>
    <w:rsid w:val="00B35622"/>
    <w:rsid w:val="00B35D22"/>
    <w:rsid w:val="00B370F9"/>
    <w:rsid w:val="00B520AD"/>
    <w:rsid w:val="00B63792"/>
    <w:rsid w:val="00B66BE7"/>
    <w:rsid w:val="00B77364"/>
    <w:rsid w:val="00B8114B"/>
    <w:rsid w:val="00B9326D"/>
    <w:rsid w:val="00B935B0"/>
    <w:rsid w:val="00B97A12"/>
    <w:rsid w:val="00BA096A"/>
    <w:rsid w:val="00BA0F86"/>
    <w:rsid w:val="00BB16F6"/>
    <w:rsid w:val="00BC4FF0"/>
    <w:rsid w:val="00BD4122"/>
    <w:rsid w:val="00BD533E"/>
    <w:rsid w:val="00BD61B4"/>
    <w:rsid w:val="00BD66D8"/>
    <w:rsid w:val="00BD6DAF"/>
    <w:rsid w:val="00BE41FF"/>
    <w:rsid w:val="00BE4EFA"/>
    <w:rsid w:val="00BF14C7"/>
    <w:rsid w:val="00BF3A58"/>
    <w:rsid w:val="00C00993"/>
    <w:rsid w:val="00C03BF6"/>
    <w:rsid w:val="00C10CF0"/>
    <w:rsid w:val="00C126DB"/>
    <w:rsid w:val="00C21E60"/>
    <w:rsid w:val="00C24056"/>
    <w:rsid w:val="00C37A7A"/>
    <w:rsid w:val="00C46AB6"/>
    <w:rsid w:val="00C544D1"/>
    <w:rsid w:val="00C637EC"/>
    <w:rsid w:val="00C90C3C"/>
    <w:rsid w:val="00C936BF"/>
    <w:rsid w:val="00C94DC5"/>
    <w:rsid w:val="00CA3BCA"/>
    <w:rsid w:val="00CA5C4E"/>
    <w:rsid w:val="00CB0708"/>
    <w:rsid w:val="00CB6D07"/>
    <w:rsid w:val="00CD16C6"/>
    <w:rsid w:val="00CF165E"/>
    <w:rsid w:val="00D00A41"/>
    <w:rsid w:val="00D02B65"/>
    <w:rsid w:val="00D0677C"/>
    <w:rsid w:val="00D073B0"/>
    <w:rsid w:val="00D13163"/>
    <w:rsid w:val="00D13A89"/>
    <w:rsid w:val="00D223B0"/>
    <w:rsid w:val="00D227A9"/>
    <w:rsid w:val="00D25B05"/>
    <w:rsid w:val="00D40450"/>
    <w:rsid w:val="00D45E69"/>
    <w:rsid w:val="00D50576"/>
    <w:rsid w:val="00D53438"/>
    <w:rsid w:val="00D609B4"/>
    <w:rsid w:val="00D61AD3"/>
    <w:rsid w:val="00D62716"/>
    <w:rsid w:val="00D63AC8"/>
    <w:rsid w:val="00DA008C"/>
    <w:rsid w:val="00DA3C3F"/>
    <w:rsid w:val="00DA45EC"/>
    <w:rsid w:val="00DA4C79"/>
    <w:rsid w:val="00DC1445"/>
    <w:rsid w:val="00DC59FE"/>
    <w:rsid w:val="00DC6309"/>
    <w:rsid w:val="00DE238E"/>
    <w:rsid w:val="00DE3CBF"/>
    <w:rsid w:val="00DF08D7"/>
    <w:rsid w:val="00DF50EE"/>
    <w:rsid w:val="00E00731"/>
    <w:rsid w:val="00E04167"/>
    <w:rsid w:val="00E172B2"/>
    <w:rsid w:val="00E2179C"/>
    <w:rsid w:val="00E21872"/>
    <w:rsid w:val="00E21995"/>
    <w:rsid w:val="00E22287"/>
    <w:rsid w:val="00E25F12"/>
    <w:rsid w:val="00E330E8"/>
    <w:rsid w:val="00E36F90"/>
    <w:rsid w:val="00E53B81"/>
    <w:rsid w:val="00E75984"/>
    <w:rsid w:val="00E91880"/>
    <w:rsid w:val="00E95E0A"/>
    <w:rsid w:val="00EA3748"/>
    <w:rsid w:val="00EB77B8"/>
    <w:rsid w:val="00EC4DA7"/>
    <w:rsid w:val="00ED0643"/>
    <w:rsid w:val="00ED0A32"/>
    <w:rsid w:val="00ED1A87"/>
    <w:rsid w:val="00ED302A"/>
    <w:rsid w:val="00ED417E"/>
    <w:rsid w:val="00ED4824"/>
    <w:rsid w:val="00EE1206"/>
    <w:rsid w:val="00EE5077"/>
    <w:rsid w:val="00EE7699"/>
    <w:rsid w:val="00EF3872"/>
    <w:rsid w:val="00F01037"/>
    <w:rsid w:val="00F020CF"/>
    <w:rsid w:val="00F10513"/>
    <w:rsid w:val="00F12C89"/>
    <w:rsid w:val="00F254C6"/>
    <w:rsid w:val="00F25E24"/>
    <w:rsid w:val="00F3022B"/>
    <w:rsid w:val="00F32F59"/>
    <w:rsid w:val="00F41F1E"/>
    <w:rsid w:val="00F42567"/>
    <w:rsid w:val="00F42DCC"/>
    <w:rsid w:val="00F45364"/>
    <w:rsid w:val="00F476E3"/>
    <w:rsid w:val="00F54D75"/>
    <w:rsid w:val="00F6523B"/>
    <w:rsid w:val="00F71F01"/>
    <w:rsid w:val="00F957B0"/>
    <w:rsid w:val="00FA1F44"/>
    <w:rsid w:val="00FA28AA"/>
    <w:rsid w:val="00FA3B79"/>
    <w:rsid w:val="00FA44F1"/>
    <w:rsid w:val="00FA75F2"/>
    <w:rsid w:val="00FB056E"/>
    <w:rsid w:val="00FB1250"/>
    <w:rsid w:val="00FD0B2A"/>
    <w:rsid w:val="00FD0E69"/>
    <w:rsid w:val="00FD490E"/>
    <w:rsid w:val="00FD5FE8"/>
    <w:rsid w:val="00FD6ADC"/>
    <w:rsid w:val="00FE0706"/>
    <w:rsid w:val="00FF045F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90A22"/>
  <w15:docId w15:val="{9E33D896-FBF4-4DF1-8D0B-33D3216E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533E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F7931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4A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DC5"/>
  </w:style>
  <w:style w:type="paragraph" w:styleId="Footer">
    <w:name w:val="footer"/>
    <w:basedOn w:val="Normal"/>
    <w:link w:val="FooterChar"/>
    <w:uiPriority w:val="99"/>
    <w:unhideWhenUsed/>
    <w:rsid w:val="00C94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DC5"/>
  </w:style>
  <w:style w:type="character" w:customStyle="1" w:styleId="Heading1Char">
    <w:name w:val="Heading 1 Char"/>
    <w:basedOn w:val="DefaultParagraphFont"/>
    <w:link w:val="Heading1"/>
    <w:uiPriority w:val="9"/>
    <w:rsid w:val="00BD533E"/>
    <w:rPr>
      <w:rFonts w:asciiTheme="majorHAnsi" w:eastAsiaTheme="majorEastAsia" w:hAnsiTheme="majorHAnsi" w:cstheme="majorBidi"/>
      <w:b/>
      <w:bCs/>
      <w:color w:val="F7931E"/>
      <w:sz w:val="28"/>
      <w:szCs w:val="28"/>
    </w:rPr>
  </w:style>
  <w:style w:type="paragraph" w:styleId="ListParagraph">
    <w:name w:val="List Paragraph"/>
    <w:basedOn w:val="Normal"/>
    <w:uiPriority w:val="34"/>
    <w:qFormat/>
    <w:rsid w:val="00A969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6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2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A3BCA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A3BCA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CA3BCA"/>
    <w:pPr>
      <w:widowControl w:val="0"/>
      <w:spacing w:after="0" w:line="240" w:lineRule="auto"/>
      <w:ind w:left="439" w:hanging="269"/>
    </w:pPr>
    <w:rPr>
      <w:rFonts w:ascii="Calibri" w:hAnsi="Calibri" w:cs="Calibri"/>
      <w:lang w:val="en-MY"/>
    </w:rPr>
  </w:style>
  <w:style w:type="table" w:customStyle="1" w:styleId="GridTable21">
    <w:name w:val="Grid Table 21"/>
    <w:basedOn w:val="TableNormal"/>
    <w:uiPriority w:val="47"/>
    <w:rsid w:val="009531A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83699D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87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apple-converted-space">
    <w:name w:val="apple-converted-space"/>
    <w:basedOn w:val="DefaultParagraphFont"/>
    <w:rsid w:val="00873C29"/>
  </w:style>
  <w:style w:type="character" w:styleId="Emphasis">
    <w:name w:val="Emphasis"/>
    <w:basedOn w:val="DefaultParagraphFont"/>
    <w:uiPriority w:val="20"/>
    <w:qFormat/>
    <w:rsid w:val="00873C2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4A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64A7E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B10B0D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3144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3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pkRvc-sOK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Se12y9hSOM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fGMYdalClU&amp;t=8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Neo Sans Pro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9A6D0-F371-498C-9394-CCA17162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Ashlea</dc:creator>
  <cp:lastModifiedBy>ASUS</cp:lastModifiedBy>
  <cp:revision>4</cp:revision>
  <cp:lastPrinted>2018-04-14T02:35:00Z</cp:lastPrinted>
  <dcterms:created xsi:type="dcterms:W3CDTF">2018-09-08T18:29:00Z</dcterms:created>
  <dcterms:modified xsi:type="dcterms:W3CDTF">2018-09-08T18:58:00Z</dcterms:modified>
</cp:coreProperties>
</file>