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03" w:rsidRPr="003D4203" w:rsidRDefault="003D4203" w:rsidP="003D4203">
      <w:pPr>
        <w:pBdr>
          <w:bottom w:val="single" w:sz="4" w:space="1" w:color="auto"/>
        </w:pBdr>
        <w:spacing w:after="240" w:line="240" w:lineRule="auto"/>
        <w:jc w:val="both"/>
        <w:rPr>
          <w:rFonts w:cstheme="minorHAnsi"/>
          <w:b/>
          <w:color w:val="FF0000"/>
        </w:rPr>
      </w:pPr>
      <w:r w:rsidRPr="003D4203">
        <w:rPr>
          <w:rFonts w:cstheme="minorHAnsi"/>
          <w:b/>
        </w:rPr>
        <w:t xml:space="preserve">Paul </w:t>
      </w:r>
      <w:proofErr w:type="gramStart"/>
      <w:r w:rsidRPr="003D4203">
        <w:rPr>
          <w:rFonts w:cstheme="minorHAnsi"/>
          <w:b/>
        </w:rPr>
        <w:t>Price  -</w:t>
      </w:r>
      <w:proofErr w:type="gramEnd"/>
      <w:r w:rsidRPr="003D4203">
        <w:rPr>
          <w:rFonts w:cstheme="minorHAnsi"/>
          <w:b/>
        </w:rPr>
        <w:t xml:space="preserve"> </w:t>
      </w:r>
      <w:r w:rsidRPr="003D4203">
        <w:rPr>
          <w:rFonts w:cstheme="minorHAnsi"/>
          <w:b/>
          <w:color w:val="FF0000"/>
        </w:rPr>
        <w:t xml:space="preserve"> </w:t>
      </w:r>
    </w:p>
    <w:p w:rsidR="003D4203" w:rsidRPr="003D4203" w:rsidRDefault="003D4203" w:rsidP="003D4203">
      <w:pPr>
        <w:spacing w:after="240" w:line="240" w:lineRule="auto"/>
        <w:jc w:val="both"/>
        <w:rPr>
          <w:rFonts w:cstheme="minorHAnsi"/>
        </w:rPr>
      </w:pPr>
      <w:r w:rsidRPr="003D4203">
        <w:rPr>
          <w:rFonts w:cstheme="minorHAnsi"/>
        </w:rPr>
        <w:t xml:space="preserve">Paul Price has had a stellar career in squash. </w:t>
      </w:r>
    </w:p>
    <w:p w:rsidR="003D4203" w:rsidRPr="003D4203" w:rsidRDefault="003D4203" w:rsidP="003D4203">
      <w:pPr>
        <w:spacing w:after="240" w:line="240" w:lineRule="auto"/>
        <w:jc w:val="both"/>
        <w:rPr>
          <w:rFonts w:cstheme="minorHAnsi"/>
        </w:rPr>
      </w:pPr>
      <w:r w:rsidRPr="003D4203">
        <w:rPr>
          <w:rFonts w:cstheme="minorHAnsi"/>
        </w:rPr>
        <w:t>From 1995 - 2004 he played the Professiona</w:t>
      </w:r>
      <w:bookmarkStart w:id="0" w:name="_GoBack"/>
      <w:bookmarkEnd w:id="0"/>
      <w:r w:rsidRPr="003D4203">
        <w:rPr>
          <w:rFonts w:cstheme="minorHAnsi"/>
        </w:rPr>
        <w:t xml:space="preserve">l Squash Circuit reaching a career high world ranking of 4. Some of his best achievements include ﬁnalist of the British Open in 2000, Winner of The World Squash Federation Championship -Melbourne 2001, Singapore Open Champion 1999 and many other PSA titles. </w:t>
      </w:r>
    </w:p>
    <w:p w:rsidR="003D4203" w:rsidRPr="003D4203" w:rsidRDefault="003D4203" w:rsidP="003D4203">
      <w:pPr>
        <w:spacing w:after="240" w:line="240" w:lineRule="auto"/>
        <w:jc w:val="both"/>
        <w:rPr>
          <w:rFonts w:cstheme="minorHAnsi"/>
        </w:rPr>
      </w:pPr>
      <w:r w:rsidRPr="003D4203">
        <w:rPr>
          <w:rFonts w:cstheme="minorHAnsi"/>
        </w:rPr>
        <w:t>Paul won a Bronze Medal in the Commonwealth Games in Manchester 2002 and was part of the winning team of back to back World Team Championships for Australia in 1999 and 2001. He was a Finalist at the Flanders Belgium Open Super Series Event, Semi Finalist at The Tournament of Champions in NYC Grand Central Station 2001, Chicago Windy City Open Winner 2002, and Semi Finalist at the YMG Toronto Classic 2001</w:t>
      </w:r>
    </w:p>
    <w:p w:rsidR="003D4203" w:rsidRPr="003D4203" w:rsidRDefault="003D4203" w:rsidP="003D4203">
      <w:pPr>
        <w:spacing w:after="240" w:line="240" w:lineRule="auto"/>
        <w:jc w:val="both"/>
        <w:rPr>
          <w:rFonts w:cstheme="minorHAnsi"/>
        </w:rPr>
      </w:pPr>
      <w:r w:rsidRPr="003D4203">
        <w:rPr>
          <w:rFonts w:cstheme="minorHAnsi"/>
        </w:rPr>
        <w:t xml:space="preserve">2005 - 2014 Paul reached the career high of World Number 1 and World Champion in Doubles Squash with partner Ben Gould. He won every major title on the SDA Tour over a </w:t>
      </w:r>
      <w:proofErr w:type="gramStart"/>
      <w:r w:rsidRPr="003D4203">
        <w:rPr>
          <w:rFonts w:cstheme="minorHAnsi"/>
        </w:rPr>
        <w:t>9 year</w:t>
      </w:r>
      <w:proofErr w:type="gramEnd"/>
      <w:r w:rsidRPr="003D4203">
        <w:rPr>
          <w:rFonts w:cstheme="minorHAnsi"/>
        </w:rPr>
        <w:t xml:space="preserve"> career including the Briggs Cup twice, The Bentley Cup 7 times and The North American Open 3 times </w:t>
      </w:r>
    </w:p>
    <w:p w:rsidR="003D4203" w:rsidRPr="003D4203" w:rsidRDefault="003D4203" w:rsidP="003D4203">
      <w:pPr>
        <w:spacing w:after="240" w:line="240" w:lineRule="auto"/>
        <w:jc w:val="both"/>
        <w:rPr>
          <w:rFonts w:cstheme="minorHAnsi"/>
        </w:rPr>
      </w:pPr>
      <w:r w:rsidRPr="003D4203">
        <w:rPr>
          <w:rFonts w:cstheme="minorHAnsi"/>
        </w:rPr>
        <w:t xml:space="preserve">2007 - 2014 Paul was the Head Pro and Touring Pro for the Toronto Racquet Club. responsible for representing the club at major events and the running of squash programs and coaching for members and juniors. </w:t>
      </w:r>
    </w:p>
    <w:p w:rsidR="003D4203" w:rsidRPr="003D4203" w:rsidRDefault="003D4203" w:rsidP="003D4203">
      <w:pPr>
        <w:spacing w:after="240" w:line="240" w:lineRule="auto"/>
        <w:jc w:val="both"/>
        <w:rPr>
          <w:rFonts w:cstheme="minorHAnsi"/>
        </w:rPr>
      </w:pPr>
      <w:r w:rsidRPr="003D4203">
        <w:rPr>
          <w:rFonts w:cstheme="minorHAnsi"/>
        </w:rPr>
        <w:t xml:space="preserve">Paul returned to Australia in 2014 and launched Inspired Peak Performance Squash in January 2015. IPPS has seen over 120 squash players come through the various squash programs including </w:t>
      </w:r>
      <w:proofErr w:type="spellStart"/>
      <w:r w:rsidRPr="003D4203">
        <w:rPr>
          <w:rFonts w:cstheme="minorHAnsi"/>
        </w:rPr>
        <w:t>bootcamps</w:t>
      </w:r>
      <w:proofErr w:type="spellEnd"/>
      <w:r w:rsidRPr="003D4203">
        <w:rPr>
          <w:rFonts w:cstheme="minorHAnsi"/>
        </w:rPr>
        <w:t xml:space="preserve">, private lessons, group clinics and the new Elite Core training program incorporating, nutrition, strength and conditioning, mobility mindset </w:t>
      </w:r>
      <w:proofErr w:type="gramStart"/>
      <w:r w:rsidRPr="003D4203">
        <w:rPr>
          <w:rFonts w:cstheme="minorHAnsi"/>
        </w:rPr>
        <w:t>and  coaching</w:t>
      </w:r>
      <w:proofErr w:type="gramEnd"/>
      <w:r w:rsidRPr="003D4203">
        <w:rPr>
          <w:rFonts w:cstheme="minorHAnsi"/>
        </w:rPr>
        <w:t xml:space="preserve"> for life on and off the squash court.  </w:t>
      </w:r>
    </w:p>
    <w:p w:rsidR="003D4203" w:rsidRPr="003D4203" w:rsidRDefault="003D4203" w:rsidP="003D4203">
      <w:pPr>
        <w:spacing w:after="240" w:line="240" w:lineRule="auto"/>
        <w:jc w:val="both"/>
        <w:rPr>
          <w:rFonts w:cstheme="minorHAnsi"/>
        </w:rPr>
      </w:pPr>
      <w:r w:rsidRPr="003D4203">
        <w:rPr>
          <w:rFonts w:cstheme="minorHAnsi"/>
        </w:rPr>
        <w:t xml:space="preserve">On October 1st 2015 Paul took over the lease of the squash courts of the old historic Hunts Squash Club location now run by Goodlife Health Clubs. IPPS is now the home of the MCC Squash Section. </w:t>
      </w:r>
    </w:p>
    <w:p w:rsidR="003D4203" w:rsidRPr="003D4203" w:rsidRDefault="003D4203" w:rsidP="003D4203">
      <w:pPr>
        <w:spacing w:after="240" w:line="240" w:lineRule="auto"/>
        <w:jc w:val="both"/>
        <w:rPr>
          <w:rFonts w:cstheme="minorHAnsi"/>
        </w:rPr>
      </w:pPr>
      <w:r w:rsidRPr="003D4203">
        <w:rPr>
          <w:rFonts w:cstheme="minorHAnsi"/>
        </w:rPr>
        <w:t xml:space="preserve">In 2016 Paul was appointed Coach of the Australian Junior </w:t>
      </w:r>
      <w:proofErr w:type="spellStart"/>
      <w:r w:rsidRPr="003D4203">
        <w:rPr>
          <w:rFonts w:cstheme="minorHAnsi"/>
        </w:rPr>
        <w:t>Mens</w:t>
      </w:r>
      <w:proofErr w:type="spellEnd"/>
      <w:r w:rsidRPr="003D4203">
        <w:rPr>
          <w:rFonts w:cstheme="minorHAnsi"/>
        </w:rPr>
        <w:t xml:space="preserve"> World Championship Team and Coach of the Victorian Junior State Team. He is currently Coach of the U19 National Squad.</w:t>
      </w:r>
    </w:p>
    <w:p w:rsidR="00962012" w:rsidRDefault="00962012"/>
    <w:sectPr w:rsidR="00962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03"/>
    <w:rsid w:val="003D4203"/>
    <w:rsid w:val="0096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F234A-2BF8-480A-AA6F-862A4793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4203"/>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1</cp:revision>
  <dcterms:created xsi:type="dcterms:W3CDTF">2017-03-28T00:32:00Z</dcterms:created>
  <dcterms:modified xsi:type="dcterms:W3CDTF">2017-03-28T00:33:00Z</dcterms:modified>
</cp:coreProperties>
</file>