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197E" w14:textId="77777777" w:rsidR="00D92F42" w:rsidRDefault="00D92F42" w:rsidP="00BD533E">
      <w:pPr>
        <w:pStyle w:val="Heading1"/>
      </w:pPr>
    </w:p>
    <w:p w14:paraId="0467EAB1" w14:textId="032EAC29" w:rsidR="006337A6" w:rsidRDefault="00E8240F" w:rsidP="00BD533E">
      <w:pPr>
        <w:pStyle w:val="Heading1"/>
      </w:pPr>
      <w:r>
        <w:rPr>
          <w:b w:val="0"/>
          <w:bCs w:val="0"/>
          <w:noProof/>
        </w:rPr>
        <w:drawing>
          <wp:inline distT="0" distB="0" distL="0" distR="0" wp14:anchorId="308F5F89" wp14:editId="0750DEEC">
            <wp:extent cx="1722120" cy="2659380"/>
            <wp:effectExtent l="0" t="0" r="0" b="7620"/>
            <wp:docPr id="5" name="Picture 5" descr="C:\Users\ASUS\AppData\Local\Microsoft\Windows\INetCache\Content.MSO\6A11EB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MSO\6A11EB0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2659380"/>
                    </a:xfrm>
                    <a:prstGeom prst="rect">
                      <a:avLst/>
                    </a:prstGeom>
                    <a:noFill/>
                    <a:ln>
                      <a:noFill/>
                    </a:ln>
                  </pic:spPr>
                </pic:pic>
              </a:graphicData>
            </a:graphic>
          </wp:inline>
        </w:drawing>
      </w:r>
    </w:p>
    <w:p w14:paraId="21A33BC7" w14:textId="7D3C216C" w:rsidR="002F6DD3" w:rsidRDefault="00E8240F" w:rsidP="00BD533E">
      <w:pPr>
        <w:pStyle w:val="Heading1"/>
      </w:pPr>
      <w:r>
        <w:t>Doughnut Economics</w:t>
      </w:r>
      <w:r w:rsidR="00BB16F6">
        <w:t xml:space="preserve"> - Week 2</w:t>
      </w:r>
      <w:r w:rsidR="00F54D75">
        <w:t>: Growth and Development</w:t>
      </w:r>
      <w:r w:rsidR="00BD6DAF">
        <w:t xml:space="preserve"> </w:t>
      </w:r>
    </w:p>
    <w:p w14:paraId="0E3912F8" w14:textId="2F7634C7" w:rsidR="00BD6DAF" w:rsidRPr="00BD6DAF" w:rsidRDefault="007B4102" w:rsidP="00BD533E">
      <w:pPr>
        <w:jc w:val="center"/>
      </w:pPr>
      <w:r w:rsidRPr="00EB614F">
        <w:t xml:space="preserve">Read </w:t>
      </w:r>
      <w:r w:rsidR="006337A6" w:rsidRPr="00EB614F">
        <w:t>Chapter</w:t>
      </w:r>
      <w:r w:rsidR="00FE7A96" w:rsidRPr="00EB614F">
        <w:t xml:space="preserve"> </w:t>
      </w:r>
      <w:r w:rsidR="00E8240F" w:rsidRPr="00EB614F">
        <w:t xml:space="preserve">4 </w:t>
      </w:r>
      <w:r w:rsidR="00FE7A96" w:rsidRPr="00EB614F">
        <w:t xml:space="preserve">to the end of </w:t>
      </w:r>
      <w:r w:rsidR="00EB614F" w:rsidRPr="00EB614F">
        <w:t>Chapter 5. This week’s challenge is a tough one!!</w:t>
      </w:r>
    </w:p>
    <w:tbl>
      <w:tblPr>
        <w:tblStyle w:val="TableGrid"/>
        <w:tblpPr w:leftFromText="288" w:rightFromText="288" w:topFromText="288" w:bottomFromText="288" w:vertAnchor="text" w:horzAnchor="margin" w:tblpY="390"/>
        <w:tblW w:w="0" w:type="auto"/>
        <w:tblCellMar>
          <w:top w:w="115" w:type="dxa"/>
          <w:left w:w="115" w:type="dxa"/>
          <w:bottom w:w="115" w:type="dxa"/>
          <w:right w:w="115" w:type="dxa"/>
        </w:tblCellMar>
        <w:tblLook w:val="04A0" w:firstRow="1" w:lastRow="0" w:firstColumn="1" w:lastColumn="0" w:noHBand="0" w:noVBand="1"/>
      </w:tblPr>
      <w:tblGrid>
        <w:gridCol w:w="1695"/>
        <w:gridCol w:w="5750"/>
        <w:gridCol w:w="3021"/>
      </w:tblGrid>
      <w:tr w:rsidR="00BD6DAF" w14:paraId="09A2703D" w14:textId="77777777" w:rsidTr="00CB0708">
        <w:tc>
          <w:tcPr>
            <w:tcW w:w="0" w:type="auto"/>
            <w:tcBorders>
              <w:top w:val="nil"/>
              <w:left w:val="nil"/>
              <w:bottom w:val="nil"/>
              <w:right w:val="nil"/>
            </w:tcBorders>
            <w:shd w:val="clear" w:color="auto" w:fill="F7931E"/>
            <w:vAlign w:val="center"/>
          </w:tcPr>
          <w:p w14:paraId="3E99671F" w14:textId="77777777" w:rsidR="00BD6DAF" w:rsidRPr="00073CB7" w:rsidRDefault="00BD6DAF" w:rsidP="00CB0708">
            <w:pPr>
              <w:rPr>
                <w:rFonts w:asciiTheme="majorHAnsi" w:hAnsiTheme="majorHAnsi"/>
                <w:b/>
                <w:color w:val="FFFFFF" w:themeColor="background1"/>
              </w:rPr>
            </w:pPr>
            <w:r w:rsidRPr="00073CB7">
              <w:rPr>
                <w:rFonts w:asciiTheme="majorHAnsi" w:hAnsiTheme="majorHAnsi"/>
                <w:b/>
                <w:color w:val="FFFFFF" w:themeColor="background1"/>
              </w:rPr>
              <w:t>Reading Milestone</w:t>
            </w:r>
          </w:p>
        </w:tc>
        <w:tc>
          <w:tcPr>
            <w:tcW w:w="5750" w:type="dxa"/>
            <w:tcBorders>
              <w:top w:val="nil"/>
              <w:left w:val="nil"/>
              <w:bottom w:val="nil"/>
              <w:right w:val="nil"/>
            </w:tcBorders>
            <w:shd w:val="clear" w:color="auto" w:fill="F7931E"/>
            <w:vAlign w:val="center"/>
          </w:tcPr>
          <w:p w14:paraId="1E15DE7D" w14:textId="77777777" w:rsidR="00BD6DAF" w:rsidRPr="00073CB7" w:rsidRDefault="0082162A" w:rsidP="00CB0708">
            <w:pPr>
              <w:rPr>
                <w:rFonts w:asciiTheme="majorHAnsi" w:hAnsiTheme="majorHAnsi"/>
                <w:b/>
                <w:color w:val="FFFFFF" w:themeColor="background1"/>
              </w:rPr>
            </w:pPr>
            <w:r w:rsidRPr="00073CB7">
              <w:rPr>
                <w:rFonts w:asciiTheme="majorHAnsi" w:hAnsiTheme="majorHAnsi"/>
                <w:b/>
                <w:color w:val="FFFFFF" w:themeColor="background1"/>
              </w:rPr>
              <w:t>Thoughts and Actions to Consider</w:t>
            </w:r>
            <w:r w:rsidR="00690F6D" w:rsidRPr="00073CB7">
              <w:rPr>
                <w:rFonts w:asciiTheme="majorHAnsi" w:hAnsiTheme="majorHAnsi"/>
                <w:b/>
                <w:color w:val="FFFFFF" w:themeColor="background1"/>
              </w:rPr>
              <w:t xml:space="preserve"> Briefly</w:t>
            </w:r>
          </w:p>
        </w:tc>
        <w:tc>
          <w:tcPr>
            <w:tcW w:w="3021" w:type="dxa"/>
            <w:tcBorders>
              <w:top w:val="nil"/>
              <w:left w:val="nil"/>
              <w:bottom w:val="nil"/>
              <w:right w:val="nil"/>
            </w:tcBorders>
            <w:shd w:val="clear" w:color="auto" w:fill="F7931E"/>
            <w:vAlign w:val="center"/>
          </w:tcPr>
          <w:p w14:paraId="48052D2A" w14:textId="77777777" w:rsidR="00BD6DAF" w:rsidRPr="00073CB7" w:rsidRDefault="00BD6DAF" w:rsidP="00CB0708">
            <w:pPr>
              <w:rPr>
                <w:rFonts w:asciiTheme="majorHAnsi" w:hAnsiTheme="majorHAnsi"/>
                <w:b/>
                <w:color w:val="FFFFFF" w:themeColor="background1"/>
              </w:rPr>
            </w:pPr>
            <w:r w:rsidRPr="00073CB7">
              <w:rPr>
                <w:rFonts w:asciiTheme="majorHAnsi" w:hAnsiTheme="majorHAnsi"/>
                <w:b/>
                <w:color w:val="FFFFFF" w:themeColor="background1"/>
              </w:rPr>
              <w:t xml:space="preserve">Supporting </w:t>
            </w:r>
            <w:r w:rsidR="000A3500">
              <w:rPr>
                <w:rFonts w:asciiTheme="majorHAnsi" w:hAnsiTheme="majorHAnsi"/>
                <w:b/>
                <w:color w:val="FFFFFF" w:themeColor="background1"/>
              </w:rPr>
              <w:t>M</w:t>
            </w:r>
            <w:r w:rsidRPr="00073CB7">
              <w:rPr>
                <w:rFonts w:asciiTheme="majorHAnsi" w:hAnsiTheme="majorHAnsi"/>
                <w:b/>
                <w:color w:val="FFFFFF" w:themeColor="background1"/>
              </w:rPr>
              <w:t xml:space="preserve">aterial and </w:t>
            </w:r>
            <w:r w:rsidR="000A3500">
              <w:rPr>
                <w:rFonts w:asciiTheme="majorHAnsi" w:hAnsiTheme="majorHAnsi"/>
                <w:b/>
                <w:color w:val="FFFFFF" w:themeColor="background1"/>
              </w:rPr>
              <w:t>A</w:t>
            </w:r>
            <w:r w:rsidRPr="00073CB7">
              <w:rPr>
                <w:rFonts w:asciiTheme="majorHAnsi" w:hAnsiTheme="majorHAnsi"/>
                <w:b/>
                <w:color w:val="FFFFFF" w:themeColor="background1"/>
              </w:rPr>
              <w:t>ctivities</w:t>
            </w:r>
          </w:p>
        </w:tc>
      </w:tr>
      <w:tr w:rsidR="00A969E3" w14:paraId="581F94BB" w14:textId="77777777" w:rsidTr="00CB0708">
        <w:tc>
          <w:tcPr>
            <w:tcW w:w="0" w:type="auto"/>
            <w:tcBorders>
              <w:top w:val="nil"/>
              <w:left w:val="nil"/>
              <w:bottom w:val="single" w:sz="4" w:space="0" w:color="BFBFBF" w:themeColor="background1" w:themeShade="BF"/>
              <w:right w:val="nil"/>
            </w:tcBorders>
            <w:shd w:val="clear" w:color="auto" w:fill="D9D9D9" w:themeFill="background1" w:themeFillShade="D9"/>
          </w:tcPr>
          <w:p w14:paraId="37B88EAE" w14:textId="77777777" w:rsidR="00BD6DAF" w:rsidRDefault="00F54D75" w:rsidP="00CB0708">
            <w:r>
              <w:t>Reflecting on the previous week</w:t>
            </w:r>
          </w:p>
        </w:tc>
        <w:tc>
          <w:tcPr>
            <w:tcW w:w="5750" w:type="dxa"/>
            <w:tcBorders>
              <w:top w:val="nil"/>
              <w:left w:val="nil"/>
              <w:bottom w:val="single" w:sz="4" w:space="0" w:color="BFBFBF" w:themeColor="background1" w:themeShade="BF"/>
              <w:right w:val="nil"/>
            </w:tcBorders>
            <w:shd w:val="clear" w:color="auto" w:fill="F2F2F2" w:themeFill="background1" w:themeFillShade="F2"/>
          </w:tcPr>
          <w:p w14:paraId="3E467DBB" w14:textId="1292C24A" w:rsidR="003B6A69" w:rsidRDefault="003B6A69" w:rsidP="00F54D75">
            <w:pPr>
              <w:pStyle w:val="ListParagraph"/>
              <w:numPr>
                <w:ilvl w:val="0"/>
                <w:numId w:val="1"/>
              </w:numPr>
              <w:ind w:left="325" w:hanging="270"/>
            </w:pPr>
            <w:r>
              <w:t xml:space="preserve">What does </w:t>
            </w:r>
            <w:r w:rsidR="007B4102">
              <w:t>“</w:t>
            </w:r>
            <w:r w:rsidR="00E8240F">
              <w:t>doughnut economics</w:t>
            </w:r>
            <w:r w:rsidR="007B4102">
              <w:t>”</w:t>
            </w:r>
            <w:r>
              <w:t xml:space="preserve"> mean to me</w:t>
            </w:r>
            <w:r w:rsidR="006337A6">
              <w:t xml:space="preserve"> now</w:t>
            </w:r>
            <w:r>
              <w:t>?</w:t>
            </w:r>
            <w:r w:rsidR="00F54D75">
              <w:t xml:space="preserve"> Has my view</w:t>
            </w:r>
            <w:r w:rsidR="00E8240F">
              <w:t xml:space="preserve"> of the economy</w:t>
            </w:r>
            <w:r w:rsidR="00F54D75">
              <w:t xml:space="preserve"> changed?</w:t>
            </w:r>
          </w:p>
          <w:p w14:paraId="31524494" w14:textId="77777777" w:rsidR="006337A6" w:rsidRDefault="006337A6" w:rsidP="006337A6">
            <w:pPr>
              <w:pStyle w:val="ListParagraph"/>
              <w:ind w:left="325"/>
            </w:pPr>
          </w:p>
          <w:p w14:paraId="3C1DACD8" w14:textId="2C559F2E" w:rsidR="003B6A69" w:rsidRDefault="00F54D75" w:rsidP="00CB0708">
            <w:pPr>
              <w:pStyle w:val="ListParagraph"/>
              <w:numPr>
                <w:ilvl w:val="0"/>
                <w:numId w:val="1"/>
              </w:numPr>
              <w:ind w:left="325" w:hanging="270"/>
            </w:pPr>
            <w:r>
              <w:t>Which actions have shown me</w:t>
            </w:r>
            <w:r w:rsidR="000E568B">
              <w:t>,</w:t>
            </w:r>
            <w:r>
              <w:t xml:space="preserve"> and others</w:t>
            </w:r>
            <w:r w:rsidR="000E568B">
              <w:t>,</w:t>
            </w:r>
            <w:r>
              <w:t xml:space="preserve"> in the past week that</w:t>
            </w:r>
            <w:r w:rsidR="003B6A69">
              <w:t xml:space="preserve"> </w:t>
            </w:r>
            <w:r w:rsidR="00E8240F">
              <w:t>my view of how the environment, natural resources and the economy work is changing</w:t>
            </w:r>
            <w:r w:rsidR="006337A6">
              <w:t>?</w:t>
            </w:r>
          </w:p>
          <w:p w14:paraId="597CB475" w14:textId="77777777" w:rsidR="006337A6" w:rsidRDefault="006337A6" w:rsidP="006337A6"/>
          <w:p w14:paraId="2023CC1D" w14:textId="7A7E02DF" w:rsidR="007B4102" w:rsidRDefault="007B4102" w:rsidP="00CB0708">
            <w:pPr>
              <w:pStyle w:val="ListParagraph"/>
              <w:numPr>
                <w:ilvl w:val="0"/>
                <w:numId w:val="1"/>
              </w:numPr>
              <w:ind w:left="325" w:hanging="270"/>
            </w:pPr>
            <w:r>
              <w:t xml:space="preserve">Are there some </w:t>
            </w:r>
            <w:r w:rsidR="00E8240F">
              <w:t xml:space="preserve">issues </w:t>
            </w:r>
            <w:r w:rsidR="0093644C">
              <w:t>that</w:t>
            </w:r>
            <w:r>
              <w:t xml:space="preserve"> I need </w:t>
            </w:r>
            <w:r w:rsidR="006337A6">
              <w:t xml:space="preserve">to address so I can </w:t>
            </w:r>
            <w:r w:rsidR="00E8240F">
              <w:t>contribute mo</w:t>
            </w:r>
            <w:r w:rsidR="0034301D">
              <w:t>re positively to the environment and my local community?</w:t>
            </w:r>
          </w:p>
          <w:p w14:paraId="185A45AF" w14:textId="77777777" w:rsidR="006337A6" w:rsidRDefault="006337A6" w:rsidP="006337A6"/>
          <w:p w14:paraId="5A30198C" w14:textId="77777777" w:rsidR="003B6A69" w:rsidRDefault="00F54D75" w:rsidP="00CB0708">
            <w:pPr>
              <w:pStyle w:val="ListParagraph"/>
              <w:numPr>
                <w:ilvl w:val="0"/>
                <w:numId w:val="1"/>
              </w:numPr>
              <w:ind w:left="325" w:hanging="270"/>
            </w:pPr>
            <w:r>
              <w:t>What was</w:t>
            </w:r>
            <w:r w:rsidR="003B6A69">
              <w:t xml:space="preserve"> my specific and unique purpose of reading this book</w:t>
            </w:r>
            <w:r>
              <w:t xml:space="preserve"> at the beginning</w:t>
            </w:r>
            <w:r w:rsidR="003B6A69">
              <w:t>?</w:t>
            </w:r>
            <w:r w:rsidR="000E568B">
              <w:t xml:space="preserve"> How</w:t>
            </w:r>
            <w:r>
              <w:t xml:space="preserve"> have I aligned my learning with that?</w:t>
            </w:r>
          </w:p>
          <w:p w14:paraId="0250FAF0" w14:textId="77777777" w:rsidR="003B6A69" w:rsidRDefault="003B6A69" w:rsidP="00CB0708">
            <w:pPr>
              <w:pStyle w:val="ListParagraph"/>
              <w:numPr>
                <w:ilvl w:val="0"/>
                <w:numId w:val="1"/>
              </w:numPr>
              <w:ind w:left="325" w:hanging="270"/>
            </w:pPr>
            <w:r>
              <w:lastRenderedPageBreak/>
              <w:t>Are there</w:t>
            </w:r>
            <w:r w:rsidR="00F54D75">
              <w:t xml:space="preserve"> still any</w:t>
            </w:r>
            <w:r>
              <w:t xml:space="preserve"> prejudices or unhelpful thoughts I need to address before I </w:t>
            </w:r>
            <w:r w:rsidR="00F54D75">
              <w:t>enter into the new week</w:t>
            </w:r>
            <w:r>
              <w:t>?</w:t>
            </w:r>
          </w:p>
          <w:p w14:paraId="77B76BF3" w14:textId="77777777" w:rsidR="006337A6" w:rsidRDefault="006337A6" w:rsidP="006337A6">
            <w:pPr>
              <w:pStyle w:val="ListParagraph"/>
              <w:ind w:left="325"/>
            </w:pPr>
          </w:p>
          <w:p w14:paraId="52B55445" w14:textId="77777777" w:rsidR="003B6A69" w:rsidRDefault="003B6A69" w:rsidP="00CB0708">
            <w:pPr>
              <w:pStyle w:val="ListParagraph"/>
              <w:numPr>
                <w:ilvl w:val="0"/>
                <w:numId w:val="1"/>
              </w:numPr>
              <w:ind w:left="325" w:hanging="270"/>
            </w:pPr>
            <w:r>
              <w:t xml:space="preserve">Have I given </w:t>
            </w:r>
            <w:r w:rsidRPr="00A969E3">
              <w:rPr>
                <w:b/>
              </w:rPr>
              <w:t>myself</w:t>
            </w:r>
            <w:r>
              <w:t xml:space="preserve"> permission to dedicate this time to myself, in order to learn and grow?</w:t>
            </w:r>
          </w:p>
          <w:p w14:paraId="116EC9BD" w14:textId="77777777" w:rsidR="006337A6" w:rsidRDefault="006337A6" w:rsidP="006337A6"/>
          <w:p w14:paraId="623E1600" w14:textId="77777777" w:rsidR="003B6A69" w:rsidRDefault="003B6A69" w:rsidP="00CB0708">
            <w:pPr>
              <w:pStyle w:val="ListParagraph"/>
              <w:numPr>
                <w:ilvl w:val="0"/>
                <w:numId w:val="1"/>
              </w:numPr>
              <w:ind w:left="325" w:hanging="270"/>
            </w:pPr>
            <w:r>
              <w:t xml:space="preserve">Have I </w:t>
            </w:r>
            <w:r w:rsidR="007B4102">
              <w:t>expressed gratitude to Allah (</w:t>
            </w:r>
            <w:proofErr w:type="spellStart"/>
            <w:r w:rsidR="007B4102">
              <w:t>swt</w:t>
            </w:r>
            <w:proofErr w:type="spellEnd"/>
            <w:r w:rsidR="007B4102">
              <w:t>)</w:t>
            </w:r>
            <w:r>
              <w:t xml:space="preserve"> and </w:t>
            </w:r>
            <w:r w:rsidRPr="00A969E3">
              <w:rPr>
                <w:b/>
              </w:rPr>
              <w:t>myself</w:t>
            </w:r>
            <w:r>
              <w:t xml:space="preserve"> for allowing this time to read and reflect? </w:t>
            </w:r>
          </w:p>
        </w:tc>
        <w:tc>
          <w:tcPr>
            <w:tcW w:w="3021" w:type="dxa"/>
            <w:tcBorders>
              <w:top w:val="nil"/>
              <w:left w:val="nil"/>
              <w:bottom w:val="single" w:sz="4" w:space="0" w:color="BFBFBF" w:themeColor="background1" w:themeShade="BF"/>
              <w:right w:val="nil"/>
            </w:tcBorders>
          </w:tcPr>
          <w:p w14:paraId="02DEDCA3" w14:textId="77777777" w:rsidR="00BD6DAF" w:rsidRDefault="007B4102" w:rsidP="00CB0708">
            <w:pPr>
              <w:pStyle w:val="ListParagraph"/>
              <w:numPr>
                <w:ilvl w:val="0"/>
                <w:numId w:val="2"/>
              </w:numPr>
              <w:ind w:left="335" w:hanging="270"/>
            </w:pPr>
            <w:r>
              <w:lastRenderedPageBreak/>
              <w:t xml:space="preserve">Any </w:t>
            </w:r>
            <w:r w:rsidR="00F54D75">
              <w:t xml:space="preserve"> notes, actions and thoughts from the previous week</w:t>
            </w:r>
          </w:p>
          <w:p w14:paraId="3AC31C80" w14:textId="77777777" w:rsidR="0093644C" w:rsidRDefault="0093644C" w:rsidP="0093644C">
            <w:pPr>
              <w:pStyle w:val="ListParagraph"/>
              <w:ind w:left="335"/>
            </w:pPr>
          </w:p>
          <w:p w14:paraId="4A708EC7" w14:textId="63A952CE" w:rsidR="00F54D75" w:rsidRDefault="007B4102" w:rsidP="00052B40">
            <w:pPr>
              <w:pStyle w:val="ListParagraph"/>
              <w:numPr>
                <w:ilvl w:val="0"/>
                <w:numId w:val="2"/>
              </w:numPr>
              <w:ind w:left="335" w:hanging="270"/>
            </w:pPr>
            <w:r>
              <w:t xml:space="preserve">Reflect on the first week of </w:t>
            </w:r>
            <w:r w:rsidR="0034301D">
              <w:t xml:space="preserve">what you learnt, as much of the information presented might be new. Ask yourself, what will you do </w:t>
            </w:r>
            <w:proofErr w:type="gramStart"/>
            <w:r w:rsidR="0034301D">
              <w:t>in light of</w:t>
            </w:r>
            <w:proofErr w:type="gramEnd"/>
            <w:r w:rsidR="0034301D">
              <w:t xml:space="preserve"> the new knowledge Allah has given you…</w:t>
            </w:r>
          </w:p>
          <w:p w14:paraId="71DA9627" w14:textId="77777777" w:rsidR="0034301D" w:rsidRDefault="0034301D" w:rsidP="0034301D"/>
          <w:p w14:paraId="5B225623" w14:textId="256A29FF" w:rsidR="00F54D75" w:rsidRDefault="00F54D75" w:rsidP="00F54D75">
            <w:pPr>
              <w:pStyle w:val="ListParagraph"/>
              <w:numPr>
                <w:ilvl w:val="0"/>
                <w:numId w:val="2"/>
              </w:numPr>
              <w:ind w:left="335" w:hanging="270"/>
            </w:pPr>
            <w:r>
              <w:lastRenderedPageBreak/>
              <w:t>Friends and family – ask them if they notice any changes in your attitude, the type of words you use and the actions you do on a day to day basis.</w:t>
            </w:r>
            <w:r w:rsidR="0034301D">
              <w:t xml:space="preserve"> Are you more environmentally friendly?</w:t>
            </w:r>
          </w:p>
          <w:p w14:paraId="4F4F617E" w14:textId="77777777" w:rsidR="00F54D75" w:rsidRDefault="00F54D75" w:rsidP="00F54D75">
            <w:pPr>
              <w:ind w:left="65"/>
            </w:pPr>
          </w:p>
          <w:p w14:paraId="335C0461" w14:textId="77777777" w:rsidR="003B6A69" w:rsidRDefault="003B6A69" w:rsidP="00CB0708">
            <w:pPr>
              <w:ind w:left="335" w:hanging="270"/>
            </w:pPr>
          </w:p>
          <w:p w14:paraId="6C20BC67" w14:textId="77777777" w:rsidR="003B6A69" w:rsidRDefault="00F54D75" w:rsidP="00CB0708">
            <w:pPr>
              <w:pStyle w:val="ListParagraph"/>
              <w:numPr>
                <w:ilvl w:val="0"/>
                <w:numId w:val="2"/>
              </w:numPr>
              <w:ind w:left="335" w:hanging="270"/>
            </w:pPr>
            <w:r>
              <w:t xml:space="preserve">Do my </w:t>
            </w:r>
            <w:proofErr w:type="spellStart"/>
            <w:r>
              <w:t>d</w:t>
            </w:r>
            <w:r w:rsidR="003B6A69">
              <w:t>ua</w:t>
            </w:r>
            <w:proofErr w:type="spellEnd"/>
            <w:r w:rsidR="003B6A69">
              <w:t xml:space="preserve"> prayers</w:t>
            </w:r>
            <w:r>
              <w:t xml:space="preserve"> reflect what I am learning?</w:t>
            </w:r>
          </w:p>
          <w:p w14:paraId="3EE899FA" w14:textId="77777777" w:rsidR="000F6F73" w:rsidRDefault="000F6F73" w:rsidP="00CB0708">
            <w:pPr>
              <w:ind w:left="335" w:hanging="270"/>
            </w:pPr>
          </w:p>
          <w:p w14:paraId="7C67EEA6" w14:textId="77777777" w:rsidR="000F6F73" w:rsidRDefault="000F6F73" w:rsidP="00CB0708">
            <w:pPr>
              <w:pStyle w:val="ListParagraph"/>
              <w:numPr>
                <w:ilvl w:val="0"/>
                <w:numId w:val="2"/>
              </w:numPr>
              <w:ind w:left="335" w:hanging="270"/>
            </w:pPr>
            <w:r>
              <w:t>Facebook</w:t>
            </w:r>
            <w:r w:rsidR="007B4102">
              <w:t xml:space="preserve"> and Academy Book Club</w:t>
            </w:r>
            <w:r>
              <w:t xml:space="preserve"> forum</w:t>
            </w:r>
          </w:p>
          <w:p w14:paraId="3A3B468C" w14:textId="77777777" w:rsidR="003B6A69" w:rsidRDefault="003B6A69" w:rsidP="00CB0708">
            <w:pPr>
              <w:ind w:left="335" w:hanging="270"/>
            </w:pPr>
          </w:p>
          <w:p w14:paraId="0F0E4699" w14:textId="77777777" w:rsidR="003B6A69" w:rsidRDefault="003B6A69" w:rsidP="00CB0708">
            <w:pPr>
              <w:ind w:left="335" w:hanging="270"/>
            </w:pPr>
          </w:p>
          <w:p w14:paraId="31B717FA" w14:textId="77777777" w:rsidR="003B6A69" w:rsidRDefault="003B6A69" w:rsidP="00CB0708">
            <w:pPr>
              <w:ind w:left="335" w:hanging="270"/>
            </w:pPr>
          </w:p>
        </w:tc>
      </w:tr>
      <w:tr w:rsidR="00CB0708" w14:paraId="6131D704" w14:textId="77777777" w:rsidTr="00CB0708">
        <w:trPr>
          <w:trHeight w:val="3536"/>
        </w:trPr>
        <w:tc>
          <w:tcPr>
            <w:tcW w:w="0" w:type="auto"/>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4E99ABA4" w14:textId="629CCDCC" w:rsidR="00BD6DAF" w:rsidRDefault="00F54D75" w:rsidP="00F54D75">
            <w:r>
              <w:lastRenderedPageBreak/>
              <w:t xml:space="preserve">Chapter </w:t>
            </w:r>
            <w:r w:rsidR="00B20A23">
              <w:t>4: Get Savvy with Systems</w:t>
            </w:r>
          </w:p>
          <w:p w14:paraId="785A8705" w14:textId="77777777" w:rsidR="00933EEF" w:rsidRDefault="00933EEF" w:rsidP="00F54D75"/>
          <w:p w14:paraId="43FABFDB" w14:textId="77777777" w:rsidR="00933EEF" w:rsidRDefault="00933EEF" w:rsidP="00F54D75"/>
        </w:tc>
        <w:tc>
          <w:tcPr>
            <w:tcW w:w="575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AF04045" w14:textId="42F062D4" w:rsidR="006337A6" w:rsidRDefault="006337A6" w:rsidP="006337A6">
            <w:pPr>
              <w:pStyle w:val="ListParagraph"/>
              <w:numPr>
                <w:ilvl w:val="0"/>
                <w:numId w:val="1"/>
              </w:numPr>
              <w:ind w:left="325" w:hanging="270"/>
            </w:pPr>
            <w:r>
              <w:t xml:space="preserve">What </w:t>
            </w:r>
            <w:r w:rsidR="00B20A23">
              <w:t>is wrong with current economic theory and its metaphors? Do they reflect what you know about Allah and Islam? If not, what does that mean? W</w:t>
            </w:r>
            <w:r w:rsidR="00D6667C">
              <w:t>hat can I do?</w:t>
            </w:r>
          </w:p>
          <w:p w14:paraId="0DDE5735" w14:textId="77777777" w:rsidR="006337A6" w:rsidRDefault="006337A6" w:rsidP="006337A6">
            <w:pPr>
              <w:pStyle w:val="ListParagraph"/>
            </w:pPr>
          </w:p>
          <w:p w14:paraId="25C45250" w14:textId="68A57F87" w:rsidR="006337A6" w:rsidRDefault="00D6667C" w:rsidP="006337A6">
            <w:pPr>
              <w:pStyle w:val="ListParagraph"/>
              <w:numPr>
                <w:ilvl w:val="0"/>
                <w:numId w:val="1"/>
              </w:numPr>
              <w:ind w:left="325" w:hanging="270"/>
            </w:pPr>
            <w:r>
              <w:t>Do I know how the basic economic model works? Why would it be useful to know about it? Why is it important to be aware of its flaws?</w:t>
            </w:r>
          </w:p>
          <w:p w14:paraId="77969A88" w14:textId="77777777" w:rsidR="006337A6" w:rsidRDefault="006337A6" w:rsidP="006337A6">
            <w:pPr>
              <w:pStyle w:val="ListParagraph"/>
              <w:ind w:left="325"/>
            </w:pPr>
          </w:p>
          <w:p w14:paraId="67B33A95" w14:textId="2B52A060" w:rsidR="001114A8" w:rsidRDefault="00D6667C" w:rsidP="001114A8">
            <w:pPr>
              <w:pStyle w:val="ListParagraph"/>
              <w:numPr>
                <w:ilvl w:val="0"/>
                <w:numId w:val="1"/>
              </w:numPr>
              <w:ind w:left="325" w:hanging="270"/>
            </w:pPr>
            <w:r>
              <w:t>Am I now beginning to understand why economic inequalities develop? Is it really a case of inshallah or more to do with people not listening to the will of Allah?</w:t>
            </w:r>
          </w:p>
          <w:p w14:paraId="61DB449D" w14:textId="77777777" w:rsidR="001114A8" w:rsidRPr="003B6A69" w:rsidRDefault="001114A8" w:rsidP="001114A8"/>
          <w:p w14:paraId="33E416C0" w14:textId="1EF27F6A" w:rsidR="00F86404" w:rsidRPr="003B6A69" w:rsidRDefault="00D6667C" w:rsidP="00CB0708">
            <w:pPr>
              <w:pStyle w:val="ListParagraph"/>
              <w:numPr>
                <w:ilvl w:val="0"/>
                <w:numId w:val="1"/>
              </w:numPr>
              <w:ind w:left="325" w:hanging="270"/>
            </w:pPr>
            <w:r>
              <w:t>Interest on loans is banned in Islam. Do I know have a better understanding of why that is the case?</w:t>
            </w:r>
          </w:p>
        </w:tc>
        <w:tc>
          <w:tcPr>
            <w:tcW w:w="3021" w:type="dxa"/>
            <w:tcBorders>
              <w:top w:val="single" w:sz="4" w:space="0" w:color="BFBFBF" w:themeColor="background1" w:themeShade="BF"/>
              <w:left w:val="nil"/>
              <w:bottom w:val="single" w:sz="4" w:space="0" w:color="BFBFBF" w:themeColor="background1" w:themeShade="BF"/>
              <w:right w:val="nil"/>
            </w:tcBorders>
          </w:tcPr>
          <w:p w14:paraId="6B75D60E" w14:textId="77777777" w:rsidR="001114A8" w:rsidRDefault="001114A8" w:rsidP="001114A8">
            <w:pPr>
              <w:pStyle w:val="ListParagraph"/>
            </w:pPr>
          </w:p>
          <w:p w14:paraId="22A1C6BB" w14:textId="284C61AB" w:rsidR="000F6F73" w:rsidRDefault="00447CA2" w:rsidP="001114A8">
            <w:pPr>
              <w:pStyle w:val="ListParagraph"/>
              <w:numPr>
                <w:ilvl w:val="0"/>
                <w:numId w:val="2"/>
              </w:numPr>
              <w:ind w:left="335" w:hanging="270"/>
            </w:pPr>
            <w:r>
              <w:t xml:space="preserve">How are you finding this book? </w:t>
            </w:r>
            <w:proofErr w:type="spellStart"/>
            <w:r>
              <w:t>Let’s</w:t>
            </w:r>
            <w:proofErr w:type="spellEnd"/>
            <w:r>
              <w:t xml:space="preserve"> us know on FB!</w:t>
            </w:r>
          </w:p>
          <w:p w14:paraId="154B9E63" w14:textId="77777777" w:rsidR="00EB614F" w:rsidRDefault="00EB614F" w:rsidP="00C93406">
            <w:pPr>
              <w:pStyle w:val="ListParagraph"/>
              <w:ind w:left="335"/>
            </w:pPr>
          </w:p>
          <w:p w14:paraId="332C5E7C" w14:textId="07AC797F" w:rsidR="00726A01" w:rsidRDefault="00EB614F" w:rsidP="001114A8">
            <w:pPr>
              <w:pStyle w:val="ListParagraph"/>
              <w:numPr>
                <w:ilvl w:val="0"/>
                <w:numId w:val="2"/>
              </w:numPr>
              <w:ind w:left="335" w:hanging="270"/>
            </w:pPr>
            <w:r>
              <w:t>Challenge 1</w:t>
            </w:r>
          </w:p>
          <w:p w14:paraId="4E4CE749" w14:textId="77777777" w:rsidR="00C93406" w:rsidRDefault="00C93406" w:rsidP="00C93406">
            <w:pPr>
              <w:pStyle w:val="ListParagraph"/>
            </w:pPr>
          </w:p>
          <w:p w14:paraId="7EBDB16F" w14:textId="7DD8AF79" w:rsidR="00C93406" w:rsidRPr="00961975" w:rsidRDefault="00C93406" w:rsidP="001114A8">
            <w:pPr>
              <w:pStyle w:val="ListParagraph"/>
              <w:numPr>
                <w:ilvl w:val="0"/>
                <w:numId w:val="2"/>
              </w:numPr>
              <w:ind w:left="335" w:hanging="270"/>
              <w:rPr>
                <w:rStyle w:val="Hyperlink"/>
              </w:rPr>
            </w:pPr>
            <w:r>
              <w:t xml:space="preserve">Making a </w:t>
            </w:r>
            <w:proofErr w:type="gramStart"/>
            <w:r>
              <w:t>difference..</w:t>
            </w:r>
            <w:proofErr w:type="gramEnd"/>
            <w:r>
              <w:t xml:space="preserve"> it can be done…</w:t>
            </w:r>
            <w:r w:rsidR="00961975">
              <w:t xml:space="preserve"> </w:t>
            </w:r>
            <w:r w:rsidR="00961975">
              <w:fldChar w:fldCharType="begin"/>
            </w:r>
            <w:r w:rsidR="00961975">
              <w:instrText xml:space="preserve"> HYPERLINK "https://www.youtube.com/watch?v=7Lc_dlVrg5M" </w:instrText>
            </w:r>
            <w:r w:rsidR="00961975">
              <w:fldChar w:fldCharType="separate"/>
            </w:r>
            <w:r w:rsidR="00961975" w:rsidRPr="00961975">
              <w:rPr>
                <w:rStyle w:val="Hyperlink"/>
              </w:rPr>
              <w:t>a positive difference video</w:t>
            </w:r>
          </w:p>
          <w:p w14:paraId="3351C049" w14:textId="634C144B" w:rsidR="00933EEF" w:rsidRDefault="00961975" w:rsidP="00933EEF">
            <w:pPr>
              <w:pStyle w:val="ListParagraph"/>
            </w:pPr>
            <w:r>
              <w:fldChar w:fldCharType="end"/>
            </w:r>
          </w:p>
          <w:p w14:paraId="624A8DE1" w14:textId="77777777" w:rsidR="000F6F73" w:rsidRDefault="000F6F73" w:rsidP="00200A3C">
            <w:pPr>
              <w:pStyle w:val="ListParagraph"/>
              <w:ind w:left="335"/>
            </w:pPr>
          </w:p>
        </w:tc>
      </w:tr>
      <w:tr w:rsidR="00BD6DAF" w14:paraId="497D82C8" w14:textId="77777777" w:rsidTr="00F41F1E">
        <w:trPr>
          <w:trHeight w:val="3536"/>
        </w:trPr>
        <w:tc>
          <w:tcPr>
            <w:tcW w:w="0" w:type="auto"/>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50128BF8" w14:textId="3DC7B93D" w:rsidR="001114A8" w:rsidRDefault="001114A8" w:rsidP="001114A8">
            <w:r>
              <w:lastRenderedPageBreak/>
              <w:t xml:space="preserve">Chapter </w:t>
            </w:r>
            <w:r w:rsidR="00D6667C">
              <w:t>5: Design to Distribute</w:t>
            </w:r>
          </w:p>
          <w:p w14:paraId="729088ED" w14:textId="77777777" w:rsidR="00BD6DAF" w:rsidRDefault="00BD6DAF" w:rsidP="00933EEF"/>
        </w:tc>
        <w:tc>
          <w:tcPr>
            <w:tcW w:w="575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B47E4EE" w14:textId="6ED2C5DB" w:rsidR="001114A8" w:rsidRDefault="001114A8" w:rsidP="001114A8">
            <w:pPr>
              <w:pStyle w:val="ListParagraph"/>
              <w:numPr>
                <w:ilvl w:val="0"/>
                <w:numId w:val="5"/>
              </w:numPr>
            </w:pPr>
            <w:r>
              <w:t xml:space="preserve">What do I think about the author’s criticism of </w:t>
            </w:r>
            <w:r w:rsidR="00D6667C">
              <w:t>inequality and the need to re-distribute wealth and care for the environment?</w:t>
            </w:r>
          </w:p>
          <w:p w14:paraId="26FD64DC" w14:textId="77777777" w:rsidR="00726A01" w:rsidRDefault="00726A01" w:rsidP="00726A01">
            <w:pPr>
              <w:pStyle w:val="ListParagraph"/>
              <w:ind w:left="415"/>
            </w:pPr>
          </w:p>
          <w:p w14:paraId="792D7E1E" w14:textId="18078B4D" w:rsidR="001114A8" w:rsidRDefault="001114A8" w:rsidP="001114A8">
            <w:pPr>
              <w:pStyle w:val="ListParagraph"/>
              <w:numPr>
                <w:ilvl w:val="0"/>
                <w:numId w:val="1"/>
              </w:numPr>
              <w:ind w:left="325" w:hanging="270"/>
            </w:pPr>
            <w:r>
              <w:t xml:space="preserve">What do I think </w:t>
            </w:r>
            <w:r w:rsidR="00726A01">
              <w:t xml:space="preserve">about the </w:t>
            </w:r>
            <w:proofErr w:type="spellStart"/>
            <w:r w:rsidR="00726A01">
              <w:t>Kuznet</w:t>
            </w:r>
            <w:proofErr w:type="spellEnd"/>
            <w:r w:rsidR="00726A01">
              <w:t xml:space="preserve"> curve? How might it be a dangerous concept to the wellbeing of the Earth and the people, animals and plants living on it?</w:t>
            </w:r>
          </w:p>
          <w:p w14:paraId="7477BE3E" w14:textId="77777777" w:rsidR="00726A01" w:rsidRDefault="00726A01" w:rsidP="00726A01">
            <w:pPr>
              <w:pStyle w:val="ListParagraph"/>
              <w:ind w:left="325"/>
            </w:pPr>
          </w:p>
          <w:p w14:paraId="67CD2F24" w14:textId="486998A6" w:rsidR="00726A01" w:rsidRDefault="00726A01" w:rsidP="00726A01">
            <w:pPr>
              <w:pStyle w:val="ListParagraph"/>
              <w:numPr>
                <w:ilvl w:val="0"/>
                <w:numId w:val="1"/>
              </w:numPr>
            </w:pPr>
            <w:r>
              <w:t xml:space="preserve">Why does inequality matter? Do I agree with this statement: </w:t>
            </w:r>
            <w:r w:rsidRPr="00726A01">
              <w:rPr>
                <w:i/>
              </w:rPr>
              <w:t xml:space="preserve">More equal societies, be they rich or poor, turn out to be healthier and </w:t>
            </w:r>
            <w:proofErr w:type="gramStart"/>
            <w:r w:rsidRPr="00726A01">
              <w:rPr>
                <w:i/>
              </w:rPr>
              <w:t>happier.</w:t>
            </w:r>
            <w:proofErr w:type="gramEnd"/>
            <w:r>
              <w:rPr>
                <w:i/>
              </w:rPr>
              <w:t xml:space="preserve"> </w:t>
            </w:r>
            <w:r>
              <w:t>What does the data say?</w:t>
            </w:r>
          </w:p>
          <w:p w14:paraId="459659A2" w14:textId="77777777" w:rsidR="00726A01" w:rsidRDefault="00726A01" w:rsidP="00726A01">
            <w:pPr>
              <w:ind w:left="360"/>
            </w:pPr>
          </w:p>
          <w:p w14:paraId="443ABCAE" w14:textId="77777777" w:rsidR="00E677EB" w:rsidRDefault="00E677EB" w:rsidP="00E677EB">
            <w:pPr>
              <w:pStyle w:val="ListParagraph"/>
            </w:pPr>
          </w:p>
          <w:p w14:paraId="1C653BAD" w14:textId="6CECE6D7" w:rsidR="00E677EB" w:rsidRDefault="00726A01" w:rsidP="001114A8">
            <w:pPr>
              <w:pStyle w:val="ListParagraph"/>
              <w:numPr>
                <w:ilvl w:val="0"/>
                <w:numId w:val="1"/>
              </w:numPr>
              <w:ind w:left="325" w:hanging="270"/>
            </w:pPr>
            <w:r>
              <w:t>What is holding me back from doing my bit for the environment? Why might have Allah led you to read this book in our book club?</w:t>
            </w:r>
          </w:p>
        </w:tc>
        <w:tc>
          <w:tcPr>
            <w:tcW w:w="3021" w:type="dxa"/>
            <w:tcBorders>
              <w:top w:val="single" w:sz="4" w:space="0" w:color="BFBFBF" w:themeColor="background1" w:themeShade="BF"/>
              <w:left w:val="nil"/>
              <w:bottom w:val="single" w:sz="4" w:space="0" w:color="BFBFBF" w:themeColor="background1" w:themeShade="BF"/>
              <w:right w:val="nil"/>
            </w:tcBorders>
          </w:tcPr>
          <w:p w14:paraId="72AF14DE" w14:textId="77777777" w:rsidR="000F6F73" w:rsidRDefault="000F6F73" w:rsidP="00CB0708">
            <w:pPr>
              <w:ind w:left="335" w:hanging="270"/>
            </w:pPr>
          </w:p>
          <w:p w14:paraId="0DDF77F4" w14:textId="728A06BF" w:rsidR="000E568B" w:rsidRDefault="00961975" w:rsidP="00961975">
            <w:pPr>
              <w:pStyle w:val="ListParagraph"/>
              <w:numPr>
                <w:ilvl w:val="0"/>
                <w:numId w:val="2"/>
              </w:numPr>
            </w:pPr>
            <w:hyperlink r:id="rId9" w:history="1">
              <w:proofErr w:type="spellStart"/>
              <w:r w:rsidRPr="00961975">
                <w:rPr>
                  <w:rStyle w:val="Hyperlink"/>
                </w:rPr>
                <w:t>Boyan</w:t>
              </w:r>
              <w:proofErr w:type="spellEnd"/>
              <w:r w:rsidRPr="00961975">
                <w:rPr>
                  <w:rStyle w:val="Hyperlink"/>
                </w:rPr>
                <w:t xml:space="preserve"> Slat: How we will rid the oceans of plastic</w:t>
              </w:r>
            </w:hyperlink>
            <w:bookmarkStart w:id="0" w:name="_GoBack"/>
            <w:bookmarkEnd w:id="0"/>
            <w:r w:rsidRPr="00961975">
              <w:t xml:space="preserve"> </w:t>
            </w:r>
          </w:p>
          <w:p w14:paraId="51098F3A" w14:textId="77777777" w:rsidR="000E568B" w:rsidRDefault="000E568B" w:rsidP="000E568B">
            <w:pPr>
              <w:pStyle w:val="ListParagraph"/>
              <w:ind w:left="335"/>
            </w:pPr>
          </w:p>
          <w:p w14:paraId="76C877C3" w14:textId="77777777" w:rsidR="000F6F73" w:rsidRDefault="001114A8" w:rsidP="00CB0708">
            <w:pPr>
              <w:pStyle w:val="ListParagraph"/>
              <w:numPr>
                <w:ilvl w:val="0"/>
                <w:numId w:val="2"/>
              </w:numPr>
              <w:ind w:left="335" w:hanging="270"/>
            </w:pPr>
            <w:r>
              <w:t xml:space="preserve">Share your ideas in our </w:t>
            </w:r>
            <w:r w:rsidR="000F6F73">
              <w:t>Facebook</w:t>
            </w:r>
            <w:r w:rsidR="000F6D7E">
              <w:t xml:space="preserve"> </w:t>
            </w:r>
            <w:r w:rsidR="000F6F73">
              <w:t xml:space="preserve"> </w:t>
            </w:r>
            <w:r>
              <w:t>group</w:t>
            </w:r>
          </w:p>
          <w:p w14:paraId="03A76FED" w14:textId="77777777" w:rsidR="000F6F73" w:rsidRDefault="000F6F73" w:rsidP="000E568B"/>
        </w:tc>
      </w:tr>
    </w:tbl>
    <w:p w14:paraId="6F0F0886" w14:textId="77777777" w:rsidR="000F6D7E" w:rsidRDefault="000F6D7E" w:rsidP="000F6D7E">
      <w:pPr>
        <w:jc w:val="center"/>
        <w:rPr>
          <w:b/>
        </w:rPr>
      </w:pPr>
      <w:r>
        <w:rPr>
          <w:b/>
        </w:rPr>
        <w:t>Productive Muslim and Muslimah Book Club Challenge of the Month</w:t>
      </w:r>
    </w:p>
    <w:p w14:paraId="5C3EE04C" w14:textId="164159D4" w:rsidR="00EB614F" w:rsidRDefault="00EB614F" w:rsidP="00EB614F">
      <w:r>
        <w:t>One question, one big challenge. What are you going to do in response to this video? Can you stand in front of Allah and tell Him you did absolutely nothing? What will you do?</w:t>
      </w:r>
    </w:p>
    <w:p w14:paraId="03E91FC4" w14:textId="5B37DC2F" w:rsidR="00EB614F" w:rsidRDefault="00EB614F" w:rsidP="00EB614F">
      <w:hyperlink r:id="rId10" w:history="1">
        <w:r w:rsidRPr="00B052E1">
          <w:rPr>
            <w:rStyle w:val="Hyperlink"/>
          </w:rPr>
          <w:t>https://www.youtube.com/watch?v=WfGMYdalClU</w:t>
        </w:r>
      </w:hyperlink>
      <w:r>
        <w:t xml:space="preserve"> </w:t>
      </w:r>
    </w:p>
    <w:p w14:paraId="0906E1A0" w14:textId="6AE8A7DB" w:rsidR="00EB614F" w:rsidRPr="00933EEF" w:rsidRDefault="00EB614F" w:rsidP="00EB614F">
      <w:r>
        <w:rPr>
          <w:noProof/>
        </w:rPr>
        <w:drawing>
          <wp:inline distT="0" distB="0" distL="0" distR="0" wp14:anchorId="7A7C6155" wp14:editId="7E3CD22E">
            <wp:extent cx="4991100" cy="32520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42" t="12229" r="29945" b="11534"/>
                    <a:stretch/>
                  </pic:blipFill>
                  <pic:spPr bwMode="auto">
                    <a:xfrm>
                      <a:off x="0" y="0"/>
                      <a:ext cx="4997563" cy="3256252"/>
                    </a:xfrm>
                    <a:prstGeom prst="rect">
                      <a:avLst/>
                    </a:prstGeom>
                    <a:ln>
                      <a:noFill/>
                    </a:ln>
                    <a:extLst>
                      <a:ext uri="{53640926-AAD7-44D8-BBD7-CCE9431645EC}">
                        <a14:shadowObscured xmlns:a14="http://schemas.microsoft.com/office/drawing/2010/main"/>
                      </a:ext>
                    </a:extLst>
                  </pic:spPr>
                </pic:pic>
              </a:graphicData>
            </a:graphic>
          </wp:inline>
        </w:drawing>
      </w:r>
    </w:p>
    <w:sectPr w:rsidR="00EB614F" w:rsidRPr="00933EEF" w:rsidSect="00A3266F">
      <w:headerReference w:type="default" r:id="rId12"/>
      <w:pgSz w:w="11906" w:h="16838"/>
      <w:pgMar w:top="2736"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DAFF" w14:textId="77777777" w:rsidR="00F43978" w:rsidRDefault="00F43978" w:rsidP="00C94DC5">
      <w:pPr>
        <w:spacing w:after="0" w:line="240" w:lineRule="auto"/>
      </w:pPr>
      <w:r>
        <w:separator/>
      </w:r>
    </w:p>
  </w:endnote>
  <w:endnote w:type="continuationSeparator" w:id="0">
    <w:p w14:paraId="386360B9" w14:textId="77777777" w:rsidR="00F43978" w:rsidRDefault="00F43978" w:rsidP="00C9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o Sans Pro">
    <w:altName w:val="Segoe Script"/>
    <w:charset w:val="00"/>
    <w:family w:val="swiss"/>
    <w:pitch w:val="variable"/>
    <w:sig w:usb0="00000001"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C1F93" w14:textId="77777777" w:rsidR="00F43978" w:rsidRDefault="00F43978" w:rsidP="00C94DC5">
      <w:pPr>
        <w:spacing w:after="0" w:line="240" w:lineRule="auto"/>
      </w:pPr>
      <w:r>
        <w:separator/>
      </w:r>
    </w:p>
  </w:footnote>
  <w:footnote w:type="continuationSeparator" w:id="0">
    <w:p w14:paraId="34017D0F" w14:textId="77777777" w:rsidR="00F43978" w:rsidRDefault="00F43978" w:rsidP="00C9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5C3B" w14:textId="77777777" w:rsidR="00C94DC5" w:rsidRDefault="00D92F42">
    <w:pPr>
      <w:pStyle w:val="Header"/>
    </w:pPr>
    <w:r>
      <w:rPr>
        <w:noProof/>
        <w:lang w:eastAsia="en-GB"/>
      </w:rPr>
      <w:drawing>
        <wp:anchor distT="0" distB="0" distL="114300" distR="114300" simplePos="0" relativeHeight="251663360" behindDoc="0" locked="0" layoutInCell="1" allowOverlap="1" wp14:anchorId="31516A22" wp14:editId="1B616DAD">
          <wp:simplePos x="0" y="0"/>
          <wp:positionH relativeFrom="column">
            <wp:posOffset>-203200</wp:posOffset>
          </wp:positionH>
          <wp:positionV relativeFrom="paragraph">
            <wp:posOffset>-172720</wp:posOffset>
          </wp:positionV>
          <wp:extent cx="1879600" cy="936625"/>
          <wp:effectExtent l="0" t="0" r="6350" b="0"/>
          <wp:wrapSquare wrapText="bothSides"/>
          <wp:docPr id="4" name="Picture 4" descr="Logo_1-Ma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Main-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936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3B938BA" wp14:editId="73C1F7DB">
          <wp:simplePos x="0" y="0"/>
          <wp:positionH relativeFrom="column">
            <wp:posOffset>4815840</wp:posOffset>
          </wp:positionH>
          <wp:positionV relativeFrom="paragraph">
            <wp:posOffset>-436880</wp:posOffset>
          </wp:positionV>
          <wp:extent cx="2123440" cy="145542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l="21375" t="8380" r="23602" b="19553"/>
                  <a:stretch>
                    <a:fillRect/>
                  </a:stretch>
                </pic:blipFill>
                <pic:spPr bwMode="auto">
                  <a:xfrm>
                    <a:off x="0" y="0"/>
                    <a:ext cx="2123440" cy="1455420"/>
                  </a:xfrm>
                  <a:prstGeom prst="rect">
                    <a:avLst/>
                  </a:prstGeom>
                  <a:noFill/>
                </pic:spPr>
              </pic:pic>
            </a:graphicData>
          </a:graphic>
          <wp14:sizeRelH relativeFrom="page">
            <wp14:pctWidth>0</wp14:pctWidth>
          </wp14:sizeRelH>
          <wp14:sizeRelV relativeFrom="page">
            <wp14:pctHeight>0</wp14:pctHeight>
          </wp14:sizeRelV>
        </wp:anchor>
      </w:drawing>
    </w:r>
    <w:r w:rsidR="00A3266F">
      <w:rPr>
        <w:b/>
        <w:noProof/>
        <w:lang w:eastAsia="en-GB"/>
      </w:rPr>
      <mc:AlternateContent>
        <mc:Choice Requires="wps">
          <w:drawing>
            <wp:anchor distT="0" distB="0" distL="114300" distR="114300" simplePos="0" relativeHeight="251659264" behindDoc="1" locked="0" layoutInCell="1" allowOverlap="1" wp14:anchorId="734E86EA" wp14:editId="269AB0AD">
              <wp:simplePos x="0" y="0"/>
              <wp:positionH relativeFrom="column">
                <wp:posOffset>-985520</wp:posOffset>
              </wp:positionH>
              <wp:positionV relativeFrom="paragraph">
                <wp:posOffset>-477520</wp:posOffset>
              </wp:positionV>
              <wp:extent cx="8087360" cy="1605280"/>
              <wp:effectExtent l="0" t="0" r="8890" b="0"/>
              <wp:wrapNone/>
              <wp:docPr id="1" name="Rectangle 1"/>
              <wp:cNvGraphicFramePr/>
              <a:graphic xmlns:a="http://schemas.openxmlformats.org/drawingml/2006/main">
                <a:graphicData uri="http://schemas.microsoft.com/office/word/2010/wordprocessingShape">
                  <wps:wsp>
                    <wps:cNvSpPr/>
                    <wps:spPr>
                      <a:xfrm>
                        <a:off x="0" y="0"/>
                        <a:ext cx="8087360" cy="1605280"/>
                      </a:xfrm>
                      <a:prstGeom prst="rect">
                        <a:avLst/>
                      </a:prstGeom>
                      <a:solidFill>
                        <a:srgbClr val="F793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B50B" id="Rectangle 1" o:spid="_x0000_s1026" style="position:absolute;margin-left:-77.6pt;margin-top:-37.6pt;width:636.8pt;height:1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" fillcolor="#f7931e"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212A"/>
    <w:multiLevelType w:val="hybridMultilevel"/>
    <w:tmpl w:val="FC586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C552E4"/>
    <w:multiLevelType w:val="hybridMultilevel"/>
    <w:tmpl w:val="8A7679F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6206D"/>
    <w:multiLevelType w:val="hybridMultilevel"/>
    <w:tmpl w:val="41605F32"/>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3" w15:restartNumberingAfterBreak="0">
    <w:nsid w:val="72917C27"/>
    <w:multiLevelType w:val="hybridMultilevel"/>
    <w:tmpl w:val="D362E9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12DF5"/>
    <w:multiLevelType w:val="hybridMultilevel"/>
    <w:tmpl w:val="C7DCF4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AF"/>
    <w:rsid w:val="00073CB7"/>
    <w:rsid w:val="000A3500"/>
    <w:rsid w:val="000E568B"/>
    <w:rsid w:val="000F6D7E"/>
    <w:rsid w:val="000F6F73"/>
    <w:rsid w:val="001114A8"/>
    <w:rsid w:val="0011786A"/>
    <w:rsid w:val="001834D9"/>
    <w:rsid w:val="001F73BA"/>
    <w:rsid w:val="00200A3C"/>
    <w:rsid w:val="0021493C"/>
    <w:rsid w:val="002A233C"/>
    <w:rsid w:val="002E4E06"/>
    <w:rsid w:val="002F6DD3"/>
    <w:rsid w:val="002F7ACF"/>
    <w:rsid w:val="0034301D"/>
    <w:rsid w:val="003B6A69"/>
    <w:rsid w:val="00447CA2"/>
    <w:rsid w:val="005B51EB"/>
    <w:rsid w:val="006337A6"/>
    <w:rsid w:val="00651443"/>
    <w:rsid w:val="006764E7"/>
    <w:rsid w:val="00690F6D"/>
    <w:rsid w:val="006D1624"/>
    <w:rsid w:val="00726A01"/>
    <w:rsid w:val="00775AB7"/>
    <w:rsid w:val="00784251"/>
    <w:rsid w:val="007B4102"/>
    <w:rsid w:val="0082162A"/>
    <w:rsid w:val="008536FA"/>
    <w:rsid w:val="00861F11"/>
    <w:rsid w:val="008A2E49"/>
    <w:rsid w:val="008F3BDD"/>
    <w:rsid w:val="00920096"/>
    <w:rsid w:val="00924125"/>
    <w:rsid w:val="0093212C"/>
    <w:rsid w:val="00933EEF"/>
    <w:rsid w:val="0093644C"/>
    <w:rsid w:val="00961975"/>
    <w:rsid w:val="009864CB"/>
    <w:rsid w:val="00A13566"/>
    <w:rsid w:val="00A3266F"/>
    <w:rsid w:val="00A969E3"/>
    <w:rsid w:val="00B20A23"/>
    <w:rsid w:val="00B97A12"/>
    <w:rsid w:val="00BB16F6"/>
    <w:rsid w:val="00BD533E"/>
    <w:rsid w:val="00BD6DAF"/>
    <w:rsid w:val="00BF3A58"/>
    <w:rsid w:val="00C126DB"/>
    <w:rsid w:val="00C62702"/>
    <w:rsid w:val="00C93406"/>
    <w:rsid w:val="00C94DC5"/>
    <w:rsid w:val="00CB0708"/>
    <w:rsid w:val="00CF3901"/>
    <w:rsid w:val="00D609B4"/>
    <w:rsid w:val="00D6667C"/>
    <w:rsid w:val="00D90194"/>
    <w:rsid w:val="00D92F42"/>
    <w:rsid w:val="00E677EB"/>
    <w:rsid w:val="00E8240F"/>
    <w:rsid w:val="00EB614F"/>
    <w:rsid w:val="00F41F1E"/>
    <w:rsid w:val="00F43978"/>
    <w:rsid w:val="00F54D75"/>
    <w:rsid w:val="00F86404"/>
    <w:rsid w:val="00F97997"/>
    <w:rsid w:val="00FD5FE8"/>
    <w:rsid w:val="00FE7A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2D5C"/>
  <w15:docId w15:val="{9E33D896-FBF4-4DF1-8D0B-33D3216E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33E"/>
    <w:pPr>
      <w:keepNext/>
      <w:keepLines/>
      <w:spacing w:before="480" w:after="0"/>
      <w:jc w:val="center"/>
      <w:outlineLvl w:val="0"/>
    </w:pPr>
    <w:rPr>
      <w:rFonts w:asciiTheme="majorHAnsi" w:eastAsiaTheme="majorEastAsia" w:hAnsiTheme="majorHAnsi" w:cstheme="majorBidi"/>
      <w:b/>
      <w:bCs/>
      <w:color w:val="F793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DC5"/>
  </w:style>
  <w:style w:type="paragraph" w:styleId="Footer">
    <w:name w:val="footer"/>
    <w:basedOn w:val="Normal"/>
    <w:link w:val="FooterChar"/>
    <w:uiPriority w:val="99"/>
    <w:unhideWhenUsed/>
    <w:rsid w:val="00C94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DC5"/>
  </w:style>
  <w:style w:type="character" w:customStyle="1" w:styleId="Heading1Char">
    <w:name w:val="Heading 1 Char"/>
    <w:basedOn w:val="DefaultParagraphFont"/>
    <w:link w:val="Heading1"/>
    <w:uiPriority w:val="9"/>
    <w:rsid w:val="00BD533E"/>
    <w:rPr>
      <w:rFonts w:asciiTheme="majorHAnsi" w:eastAsiaTheme="majorEastAsia" w:hAnsiTheme="majorHAnsi" w:cstheme="majorBidi"/>
      <w:b/>
      <w:bCs/>
      <w:color w:val="F7931E"/>
      <w:sz w:val="28"/>
      <w:szCs w:val="28"/>
    </w:rPr>
  </w:style>
  <w:style w:type="paragraph" w:styleId="ListParagraph">
    <w:name w:val="List Paragraph"/>
    <w:basedOn w:val="Normal"/>
    <w:uiPriority w:val="34"/>
    <w:qFormat/>
    <w:rsid w:val="00A969E3"/>
    <w:pPr>
      <w:ind w:left="720"/>
      <w:contextualSpacing/>
    </w:pPr>
  </w:style>
  <w:style w:type="character" w:styleId="Hyperlink">
    <w:name w:val="Hyperlink"/>
    <w:basedOn w:val="DefaultParagraphFont"/>
    <w:uiPriority w:val="99"/>
    <w:unhideWhenUsed/>
    <w:rsid w:val="008536FA"/>
    <w:rPr>
      <w:color w:val="0000FF" w:themeColor="hyperlink"/>
      <w:u w:val="single"/>
    </w:rPr>
  </w:style>
  <w:style w:type="paragraph" w:styleId="BalloonText">
    <w:name w:val="Balloon Text"/>
    <w:basedOn w:val="Normal"/>
    <w:link w:val="BalloonTextChar"/>
    <w:uiPriority w:val="99"/>
    <w:semiHidden/>
    <w:unhideWhenUsed/>
    <w:rsid w:val="00D9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42"/>
    <w:rPr>
      <w:rFonts w:ascii="Tahoma" w:hAnsi="Tahoma" w:cs="Tahoma"/>
      <w:sz w:val="16"/>
      <w:szCs w:val="16"/>
    </w:rPr>
  </w:style>
  <w:style w:type="character" w:styleId="UnresolvedMention">
    <w:name w:val="Unresolved Mention"/>
    <w:basedOn w:val="DefaultParagraphFont"/>
    <w:uiPriority w:val="99"/>
    <w:semiHidden/>
    <w:unhideWhenUsed/>
    <w:rsid w:val="00EB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WfGMYdalClU" TargetMode="External"/><Relationship Id="rId4" Type="http://schemas.openxmlformats.org/officeDocument/2006/relationships/settings" Target="settings.xml"/><Relationship Id="rId9" Type="http://schemas.openxmlformats.org/officeDocument/2006/relationships/hyperlink" Target="https://www.youtube.com/watch?v=du5d5PUrH0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Neo Sans Pro"/>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29A3-ED27-4362-ACB9-7F16352B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Ashlea</dc:creator>
  <cp:lastModifiedBy>ASUS</cp:lastModifiedBy>
  <cp:revision>5</cp:revision>
  <cp:lastPrinted>2018-09-08T17:02:00Z</cp:lastPrinted>
  <dcterms:created xsi:type="dcterms:W3CDTF">2018-09-08T16:31:00Z</dcterms:created>
  <dcterms:modified xsi:type="dcterms:W3CDTF">2018-09-08T17:03:00Z</dcterms:modified>
</cp:coreProperties>
</file>