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2F" w:rsidRDefault="00E17A2F" w:rsidP="00E17A2F">
      <w:pPr>
        <w:pStyle w:val="NoSpacing"/>
        <w:jc w:val="center"/>
        <w:rPr>
          <w:b/>
          <w:sz w:val="32"/>
        </w:rPr>
      </w:pPr>
      <w:r>
        <w:rPr>
          <w:b/>
          <w:sz w:val="32"/>
        </w:rPr>
        <w:t>World Liter</w:t>
      </w:r>
      <w:r w:rsidR="006C1D45">
        <w:rPr>
          <w:b/>
          <w:sz w:val="32"/>
        </w:rPr>
        <w:t xml:space="preserve">ature Course Syllabus: </w:t>
      </w:r>
    </w:p>
    <w:p w:rsidR="00BF6ED0" w:rsidRDefault="00BF6ED0" w:rsidP="00E17A2F">
      <w:pPr>
        <w:pStyle w:val="NoSpacing"/>
        <w:jc w:val="center"/>
        <w:rPr>
          <w:b/>
          <w:sz w:val="32"/>
        </w:rPr>
      </w:pPr>
    </w:p>
    <w:p w:rsidR="00BF6ED0" w:rsidRPr="00E17A2F" w:rsidRDefault="00047EB6" w:rsidP="00E17A2F">
      <w:pPr>
        <w:pStyle w:val="NoSpacing"/>
        <w:jc w:val="center"/>
        <w:rPr>
          <w:b/>
          <w:sz w:val="32"/>
        </w:rPr>
      </w:pPr>
      <w:r w:rsidRPr="00047EB6">
        <w:rPr>
          <w:b/>
          <w:sz w:val="32"/>
        </w:rPr>
        <w:drawing>
          <wp:inline distT="0" distB="0" distL="0" distR="0">
            <wp:extent cx="1905000" cy="1905000"/>
            <wp:effectExtent l="0" t="0" r="0" b="0"/>
            <wp:docPr id="2" name="Picture 2" descr="generated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QR 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E17A2F" w:rsidRDefault="00E17A2F" w:rsidP="003576EC">
      <w:pPr>
        <w:pStyle w:val="NoSpacing"/>
      </w:pPr>
    </w:p>
    <w:p w:rsidR="00B90640" w:rsidRDefault="003576EC" w:rsidP="00BF6ED0">
      <w:pPr>
        <w:pStyle w:val="NoSpacing"/>
        <w:ind w:firstLine="720"/>
      </w:pPr>
      <w:r w:rsidRPr="003576EC">
        <w:t>Welcome to 10</w:t>
      </w:r>
      <w:r w:rsidRPr="003576EC">
        <w:rPr>
          <w:vertAlign w:val="superscript"/>
        </w:rPr>
        <w:t>th</w:t>
      </w:r>
      <w:r w:rsidRPr="003576EC">
        <w:t xml:space="preserve"> Grade World Literature! This is a thematic-based </w:t>
      </w:r>
      <w:r w:rsidR="00757C7A" w:rsidRPr="003576EC">
        <w:t>course that</w:t>
      </w:r>
      <w:r w:rsidRPr="003576EC">
        <w:t xml:space="preserve"> covers literature from across the globe. Students will demonstrate a comprehensive understanding of the structural elements and critical evaluation of literature and will apply knowledge of literary terms to various works. Students will also show knowledge of strategies used to enhance understanding across subject areas, including content and contextual vocabulary. Additionally, students will show in-depth knowledge of grade-level research techniques and display a strong ability to interpret the message and effects of mass media. As well, students will show mastery of the writing process, including the usage and mechanics of Standard American English.</w:t>
      </w:r>
    </w:p>
    <w:p w:rsidR="00E17A2F" w:rsidRDefault="00E17A2F" w:rsidP="003576EC">
      <w:pPr>
        <w:pStyle w:val="NoSpacing"/>
      </w:pPr>
    </w:p>
    <w:p w:rsidR="00E17A2F" w:rsidRDefault="00E17A2F" w:rsidP="003576EC">
      <w:pPr>
        <w:pStyle w:val="NoSpacing"/>
        <w:rPr>
          <w:b/>
        </w:rPr>
      </w:pPr>
      <w:r>
        <w:rPr>
          <w:b/>
        </w:rPr>
        <w:t>Units</w:t>
      </w:r>
    </w:p>
    <w:p w:rsidR="00E17A2F" w:rsidRDefault="00E17A2F" w:rsidP="003576EC">
      <w:pPr>
        <w:pStyle w:val="NoSpacing"/>
      </w:pPr>
      <w:r>
        <w:t>We will complete four units over the course of the semester. Each unit will be based around a theme, rather than following a chronological curriculum. Students will be asked to complete a unit test for each unit. We will also complete several major writing assignments – an expository, a narrative, and an argumentative writing assignment at the minimum, with the possibility of other assignments added.</w:t>
      </w:r>
    </w:p>
    <w:p w:rsidR="00E17A2F" w:rsidRDefault="00E17A2F" w:rsidP="00E17A2F">
      <w:pPr>
        <w:pStyle w:val="NoSpacing"/>
        <w:numPr>
          <w:ilvl w:val="0"/>
          <w:numId w:val="6"/>
        </w:numPr>
      </w:pPr>
      <w:r w:rsidRPr="00E17A2F">
        <w:rPr>
          <w:i/>
        </w:rPr>
        <w:t>Unit 1: The Hero’s Journey.</w:t>
      </w:r>
      <w:r>
        <w:t xml:space="preserve"> Students will study the hero archetype and the hero’s journey story type, reading </w:t>
      </w:r>
      <w:r>
        <w:rPr>
          <w:i/>
        </w:rPr>
        <w:t>The Epic of Gilgamesh</w:t>
      </w:r>
      <w:r w:rsidR="00894017">
        <w:rPr>
          <w:i/>
        </w:rPr>
        <w:t xml:space="preserve"> </w:t>
      </w:r>
      <w:r w:rsidR="00894017">
        <w:t xml:space="preserve">or </w:t>
      </w:r>
      <w:r w:rsidR="00894017">
        <w:rPr>
          <w:i/>
        </w:rPr>
        <w:t>Dante’s Inferno</w:t>
      </w:r>
      <w:r>
        <w:t>, as well as other shorter stories or excerpts from around the world.</w:t>
      </w:r>
    </w:p>
    <w:p w:rsidR="00E17A2F" w:rsidRDefault="00E17A2F" w:rsidP="00E17A2F">
      <w:pPr>
        <w:pStyle w:val="NoSpacing"/>
        <w:numPr>
          <w:ilvl w:val="0"/>
          <w:numId w:val="6"/>
        </w:numPr>
      </w:pPr>
      <w:r>
        <w:rPr>
          <w:i/>
        </w:rPr>
        <w:t>Unit 2:</w:t>
      </w:r>
      <w:r>
        <w:t xml:space="preserve"> </w:t>
      </w:r>
      <w:r w:rsidR="00894017">
        <w:rPr>
          <w:i/>
        </w:rPr>
        <w:t>Novel Study</w:t>
      </w:r>
      <w:r>
        <w:t xml:space="preserve">. Students will read </w:t>
      </w:r>
      <w:r w:rsidR="00894017">
        <w:rPr>
          <w:i/>
        </w:rPr>
        <w:t>Animal Farm</w:t>
      </w:r>
      <w:r>
        <w:t xml:space="preserve"> and examin</w:t>
      </w:r>
      <w:r w:rsidR="00894017">
        <w:t>e the novels material</w:t>
      </w:r>
      <w:r>
        <w:t xml:space="preserve">. </w:t>
      </w:r>
      <w:r w:rsidR="00894017">
        <w:t xml:space="preserve">They will look into the novels themes, characters, plot, etc. </w:t>
      </w:r>
    </w:p>
    <w:p w:rsidR="00D4234B" w:rsidRPr="00D4234B" w:rsidRDefault="00D4234B" w:rsidP="00D4234B">
      <w:pPr>
        <w:pStyle w:val="NoSpacing"/>
        <w:numPr>
          <w:ilvl w:val="0"/>
          <w:numId w:val="6"/>
        </w:numPr>
      </w:pPr>
      <w:r>
        <w:rPr>
          <w:i/>
        </w:rPr>
        <w:t>Unit 3</w:t>
      </w:r>
      <w:r>
        <w:rPr>
          <w:i/>
        </w:rPr>
        <w:t>:</w:t>
      </w:r>
      <w:r>
        <w:t xml:space="preserve"> </w:t>
      </w:r>
      <w:r>
        <w:rPr>
          <w:i/>
        </w:rPr>
        <w:t>Julius</w:t>
      </w:r>
      <w:r>
        <w:rPr>
          <w:i/>
        </w:rPr>
        <w:t xml:space="preserve"> </w:t>
      </w:r>
      <w:proofErr w:type="spellStart"/>
      <w:r>
        <w:rPr>
          <w:i/>
        </w:rPr>
        <w:t>Ceaser</w:t>
      </w:r>
      <w:proofErr w:type="spellEnd"/>
      <w:r>
        <w:rPr>
          <w:i/>
        </w:rPr>
        <w:t xml:space="preserve">. </w:t>
      </w:r>
      <w:r>
        <w:t xml:space="preserve">Students will read Shakespeare’s play and disuses </w:t>
      </w:r>
      <w:r w:rsidR="00047EB6">
        <w:t xml:space="preserve">Greek </w:t>
      </w:r>
      <w:r>
        <w:t>mythology</w:t>
      </w:r>
      <w:r w:rsidR="00047EB6">
        <w:t xml:space="preserve">. </w:t>
      </w:r>
    </w:p>
    <w:p w:rsidR="003576EC" w:rsidRPr="00D4234B" w:rsidRDefault="00D4234B" w:rsidP="003576EC">
      <w:pPr>
        <w:pStyle w:val="NoSpacing"/>
        <w:numPr>
          <w:ilvl w:val="0"/>
          <w:numId w:val="6"/>
        </w:numPr>
      </w:pPr>
      <w:r>
        <w:rPr>
          <w:i/>
        </w:rPr>
        <w:t>Unit 4</w:t>
      </w:r>
      <w:r w:rsidR="00E17A2F" w:rsidRPr="00E17A2F">
        <w:t>:</w:t>
      </w:r>
      <w:r w:rsidR="00E17A2F">
        <w:t xml:space="preserve"> </w:t>
      </w:r>
      <w:r w:rsidR="00E17A2F">
        <w:rPr>
          <w:i/>
        </w:rPr>
        <w:t>Monsters are Out There!</w:t>
      </w:r>
      <w:r w:rsidR="00E17A2F">
        <w:t xml:space="preserve"> Students will read </w:t>
      </w:r>
      <w:r w:rsidR="00E17A2F">
        <w:rPr>
          <w:i/>
        </w:rPr>
        <w:t>The Metamorphosis</w:t>
      </w:r>
      <w:r w:rsidR="00E17A2F">
        <w:t xml:space="preserve"> by Franz Kafka, and examine the idea of a monster and what makes a monster. We will likely watch a movie during this unit. </w:t>
      </w:r>
      <w:r w:rsidR="00E17A2F" w:rsidRPr="00E17A2F">
        <w:rPr>
          <w:b/>
        </w:rPr>
        <w:t>I will send a permission form home if this movie is rated any higher than PG.</w:t>
      </w:r>
    </w:p>
    <w:p w:rsidR="00D4234B" w:rsidRDefault="00D4234B" w:rsidP="00D4234B">
      <w:pPr>
        <w:pStyle w:val="NoSpacing"/>
        <w:ind w:left="360"/>
      </w:pPr>
    </w:p>
    <w:p w:rsidR="00B90640" w:rsidRDefault="00B90640" w:rsidP="003576EC">
      <w:pPr>
        <w:pStyle w:val="NoSpacing"/>
        <w:rPr>
          <w:b/>
        </w:rPr>
      </w:pPr>
      <w:r w:rsidRPr="003576EC">
        <w:rPr>
          <w:b/>
        </w:rPr>
        <w:t>Textbook and Instructional Materials</w:t>
      </w:r>
    </w:p>
    <w:p w:rsidR="00E17A2F" w:rsidRPr="003576EC" w:rsidRDefault="00E17A2F" w:rsidP="003576EC">
      <w:pPr>
        <w:pStyle w:val="NoSpacing"/>
      </w:pPr>
    </w:p>
    <w:p w:rsidR="00B90640" w:rsidRDefault="003576EC" w:rsidP="003576EC">
      <w:pPr>
        <w:pStyle w:val="NoSpacing"/>
        <w:rPr>
          <w:i/>
        </w:rPr>
      </w:pPr>
      <w:r>
        <w:t xml:space="preserve">Textbook: </w:t>
      </w:r>
      <w:r w:rsidR="00B90640" w:rsidRPr="003576EC">
        <w:rPr>
          <w:i/>
        </w:rPr>
        <w:t xml:space="preserve">Prentice Hall </w:t>
      </w:r>
      <w:r>
        <w:rPr>
          <w:i/>
        </w:rPr>
        <w:t>World Literature</w:t>
      </w:r>
    </w:p>
    <w:p w:rsidR="00E17A2F" w:rsidRDefault="00E17A2F" w:rsidP="003576EC">
      <w:pPr>
        <w:pStyle w:val="NoSpacing"/>
        <w:rPr>
          <w:i/>
        </w:rPr>
      </w:pPr>
    </w:p>
    <w:p w:rsidR="00E17A2F" w:rsidRPr="00E17A2F" w:rsidRDefault="00E17A2F" w:rsidP="003576EC">
      <w:pPr>
        <w:pStyle w:val="NoSpacing"/>
      </w:pPr>
      <w:r>
        <w:t xml:space="preserve">Students will check out their own copy of our textbook. Once a student has his or her own copy, it is his or her responsibility to keep up with the textbooks. Students will be required to reimburse the school for lost textbooks. </w:t>
      </w:r>
      <w:r>
        <w:rPr>
          <w:b/>
        </w:rPr>
        <w:t>A student who has any outst</w:t>
      </w:r>
      <w:r w:rsidR="00894017">
        <w:rPr>
          <w:b/>
        </w:rPr>
        <w:t>anding money</w:t>
      </w:r>
      <w:r>
        <w:rPr>
          <w:b/>
        </w:rPr>
        <w:t xml:space="preserve"> will not be allowed to walk at graduation, and may not have their official transcript or diploma released.</w:t>
      </w:r>
      <w:r w:rsidR="00524B1E">
        <w:rPr>
          <w:b/>
        </w:rPr>
        <w:t xml:space="preserve"> All electronic copies will be on my blog.</w:t>
      </w:r>
    </w:p>
    <w:p w:rsidR="003576EC" w:rsidRPr="003576EC" w:rsidRDefault="003576EC" w:rsidP="003576EC">
      <w:pPr>
        <w:pStyle w:val="NoSpacing"/>
      </w:pPr>
    </w:p>
    <w:p w:rsidR="00D4234B" w:rsidRDefault="00D4234B" w:rsidP="003576EC">
      <w:pPr>
        <w:pStyle w:val="NoSpacing"/>
      </w:pPr>
    </w:p>
    <w:p w:rsidR="00D4234B" w:rsidRDefault="00D4234B" w:rsidP="003576EC">
      <w:pPr>
        <w:pStyle w:val="NoSpacing"/>
      </w:pPr>
    </w:p>
    <w:p w:rsidR="00D4234B" w:rsidRDefault="00D4234B" w:rsidP="003576EC">
      <w:pPr>
        <w:pStyle w:val="NoSpacing"/>
      </w:pPr>
    </w:p>
    <w:p w:rsidR="00B90640" w:rsidRPr="003576EC" w:rsidRDefault="00757C7A" w:rsidP="003576EC">
      <w:pPr>
        <w:pStyle w:val="NoSpacing"/>
      </w:pPr>
      <w:r>
        <w:t>Additionally, s</w:t>
      </w:r>
      <w:r w:rsidR="00B10643" w:rsidRPr="003576EC">
        <w:t>tudents must have these materials in order to fully participate in class:</w:t>
      </w:r>
    </w:p>
    <w:p w:rsidR="00B90640" w:rsidRPr="003576EC" w:rsidRDefault="002C440D" w:rsidP="003576EC">
      <w:pPr>
        <w:pStyle w:val="NoSpacing"/>
        <w:numPr>
          <w:ilvl w:val="0"/>
          <w:numId w:val="5"/>
        </w:numPr>
      </w:pPr>
      <w:r w:rsidRPr="003576EC">
        <w:t>A binder (or section thereof) OR folder OR notebook. It must have pockets for class handouts AND paper which can be torn out and handed in (no composition books!)</w:t>
      </w:r>
    </w:p>
    <w:p w:rsidR="00B90640" w:rsidRDefault="00DA7026" w:rsidP="003576EC">
      <w:pPr>
        <w:pStyle w:val="NoSpacing"/>
        <w:numPr>
          <w:ilvl w:val="0"/>
          <w:numId w:val="5"/>
        </w:numPr>
      </w:pPr>
      <w:r w:rsidRPr="003576EC">
        <w:t>Pen and #2 pencils</w:t>
      </w:r>
    </w:p>
    <w:p w:rsidR="00757C7A" w:rsidRPr="003576EC" w:rsidRDefault="00757C7A" w:rsidP="003576EC">
      <w:pPr>
        <w:pStyle w:val="NoSpacing"/>
        <w:numPr>
          <w:ilvl w:val="0"/>
          <w:numId w:val="5"/>
        </w:numPr>
      </w:pPr>
      <w:r>
        <w:t>Although not required, donations of tissues, hand sanitizer, or paper towels are very much appreciated!</w:t>
      </w:r>
    </w:p>
    <w:p w:rsidR="003576EC" w:rsidRDefault="003576EC" w:rsidP="003576EC">
      <w:pPr>
        <w:pStyle w:val="NoSpacing"/>
        <w:rPr>
          <w:b/>
        </w:rPr>
      </w:pPr>
    </w:p>
    <w:p w:rsidR="00101A5D" w:rsidRPr="003576EC" w:rsidRDefault="00DA7026" w:rsidP="003576EC">
      <w:pPr>
        <w:pStyle w:val="NoSpacing"/>
      </w:pPr>
      <w:r w:rsidRPr="003576EC">
        <w:rPr>
          <w:b/>
        </w:rPr>
        <w:t>Grading Scale and Weights</w:t>
      </w:r>
    </w:p>
    <w:p w:rsidR="00DA7026" w:rsidRPr="003576EC" w:rsidRDefault="00DA7026" w:rsidP="003576EC">
      <w:pPr>
        <w:pStyle w:val="NoSpacing"/>
      </w:pPr>
      <w:r w:rsidRPr="003576EC">
        <w:t>A = 100-90</w:t>
      </w:r>
      <w:r w:rsidRPr="003576EC">
        <w:tab/>
        <w:t>B = 89-80</w:t>
      </w:r>
      <w:r w:rsidRPr="003576EC">
        <w:tab/>
        <w:t>C = 79-74</w:t>
      </w:r>
      <w:r w:rsidRPr="003576EC">
        <w:tab/>
        <w:t>D = 73-70</w:t>
      </w:r>
      <w:r w:rsidRPr="003576EC">
        <w:tab/>
        <w:t>F = 69 and below.</w:t>
      </w:r>
    </w:p>
    <w:p w:rsidR="00DA7026" w:rsidRPr="003576EC" w:rsidRDefault="00DA7026" w:rsidP="003576EC">
      <w:pPr>
        <w:pStyle w:val="NoSpacing"/>
      </w:pPr>
      <w:r w:rsidRPr="003576EC">
        <w:t>A standards-based grade book is used. My grade book will list assignments by title and standard. A student’s grades can b</w:t>
      </w:r>
      <w:r w:rsidR="00970BE9" w:rsidRPr="003576EC">
        <w:t xml:space="preserve">e accessed online through </w:t>
      </w:r>
      <w:r w:rsidR="003576EC">
        <w:t>Synergy</w:t>
      </w:r>
      <w:r w:rsidR="00970BE9" w:rsidRPr="003576EC">
        <w:t>.</w:t>
      </w:r>
    </w:p>
    <w:p w:rsidR="00970BE9" w:rsidRPr="003576EC" w:rsidRDefault="003576EC" w:rsidP="003576EC">
      <w:pPr>
        <w:pStyle w:val="NoSpacing"/>
      </w:pPr>
      <w:r>
        <w:t>Weights:</w:t>
      </w:r>
      <w:r>
        <w:tab/>
      </w:r>
      <w:r w:rsidR="00970BE9" w:rsidRPr="003576EC">
        <w:t>Reading and Literature Assessment:</w:t>
      </w:r>
      <w:r w:rsidR="00970BE9" w:rsidRPr="003576EC">
        <w:tab/>
        <w:t>3</w:t>
      </w:r>
      <w:r w:rsidR="00E17A2F">
        <w:t>0</w:t>
      </w:r>
      <w:r w:rsidR="00970BE9" w:rsidRPr="003576EC">
        <w:t>%</w:t>
      </w:r>
    </w:p>
    <w:p w:rsidR="00970BE9" w:rsidRPr="003576EC" w:rsidRDefault="00E17A2F" w:rsidP="003576EC">
      <w:pPr>
        <w:pStyle w:val="NoSpacing"/>
      </w:pPr>
      <w:r>
        <w:tab/>
      </w:r>
      <w:r>
        <w:tab/>
        <w:t>Writing and Conventions:</w:t>
      </w:r>
      <w:r>
        <w:tab/>
      </w:r>
      <w:r>
        <w:tab/>
        <w:t>30</w:t>
      </w:r>
      <w:r w:rsidR="00970BE9" w:rsidRPr="003576EC">
        <w:t>%</w:t>
      </w:r>
    </w:p>
    <w:p w:rsidR="00970BE9" w:rsidRDefault="00970BE9" w:rsidP="003576EC">
      <w:pPr>
        <w:pStyle w:val="NoSpacing"/>
      </w:pPr>
      <w:r w:rsidRPr="003576EC">
        <w:tab/>
      </w:r>
      <w:r w:rsidRPr="003576EC">
        <w:tab/>
        <w:t>Lis</w:t>
      </w:r>
      <w:r w:rsidR="004029C7">
        <w:t>te</w:t>
      </w:r>
      <w:r w:rsidR="00E17A2F">
        <w:t>ning, Speaking, and Viewing:</w:t>
      </w:r>
      <w:r w:rsidR="00E17A2F">
        <w:tab/>
        <w:t>10</w:t>
      </w:r>
      <w:r w:rsidRPr="003576EC">
        <w:t>%</w:t>
      </w:r>
    </w:p>
    <w:p w:rsidR="003576EC" w:rsidRPr="003576EC" w:rsidRDefault="003576EC" w:rsidP="003576EC">
      <w:pPr>
        <w:pStyle w:val="NoSpacing"/>
      </w:pPr>
      <w:r>
        <w:tab/>
      </w:r>
      <w:r>
        <w:tab/>
        <w:t xml:space="preserve">Language and </w:t>
      </w:r>
      <w:r w:rsidR="00E17A2F">
        <w:t>Vocabulary:</w:t>
      </w:r>
      <w:r w:rsidR="00E17A2F">
        <w:tab/>
      </w:r>
      <w:r w:rsidR="00E17A2F">
        <w:tab/>
        <w:t>10</w:t>
      </w:r>
      <w:r>
        <w:t>%</w:t>
      </w:r>
    </w:p>
    <w:p w:rsidR="00970BE9" w:rsidRDefault="00970BE9" w:rsidP="003576EC">
      <w:pPr>
        <w:pStyle w:val="NoSpacing"/>
      </w:pPr>
      <w:r w:rsidRPr="003576EC">
        <w:tab/>
      </w:r>
      <w:r w:rsidRPr="003576EC">
        <w:tab/>
        <w:t>Final Exam:</w:t>
      </w:r>
      <w:r w:rsidRPr="003576EC">
        <w:tab/>
      </w:r>
      <w:r w:rsidRPr="003576EC">
        <w:tab/>
      </w:r>
      <w:r w:rsidRPr="003576EC">
        <w:tab/>
      </w:r>
      <w:r w:rsidRPr="003576EC">
        <w:tab/>
      </w:r>
      <w:r w:rsidR="00E17A2F">
        <w:t>20</w:t>
      </w:r>
      <w:r w:rsidRPr="003576EC">
        <w:t>%</w:t>
      </w:r>
    </w:p>
    <w:p w:rsidR="00520F11" w:rsidRDefault="00520F11" w:rsidP="003576EC">
      <w:pPr>
        <w:pStyle w:val="NoSpacing"/>
      </w:pPr>
    </w:p>
    <w:p w:rsidR="00101A5D" w:rsidRDefault="00101A5D" w:rsidP="003576EC">
      <w:pPr>
        <w:pStyle w:val="NoSpacing"/>
      </w:pPr>
      <w:r>
        <w:t xml:space="preserve">Daily grades in the class are taken out of 10 points, and graded on </w:t>
      </w:r>
      <w:proofErr w:type="gramStart"/>
      <w:r>
        <w:t xml:space="preserve">a </w:t>
      </w:r>
      <w:proofErr w:type="gramEnd"/>
      <w:r>
        <w:sym w:font="Wingdings" w:char="F0FC"/>
      </w:r>
      <w:r w:rsidR="00520F11">
        <w:t xml:space="preserve">, </w:t>
      </w:r>
      <w:r w:rsidR="00520F11">
        <w:sym w:font="Wingdings" w:char="F0FC"/>
      </w:r>
      <w:r w:rsidR="00520F11">
        <w:t xml:space="preserve">-, or </w:t>
      </w:r>
      <w:r w:rsidR="00520F11">
        <w:sym w:font="Wingdings" w:char="F0FC"/>
      </w:r>
      <w:r w:rsidR="00520F11">
        <w:t xml:space="preserve">+. A </w:t>
      </w:r>
      <w:r w:rsidR="00520F11">
        <w:sym w:font="Wingdings" w:char="F0FC"/>
      </w:r>
      <w:r w:rsidR="00520F11">
        <w:t xml:space="preserve"> is worth full credit, 10 points. A </w:t>
      </w:r>
      <w:r w:rsidR="00520F11">
        <w:sym w:font="Wingdings" w:char="F0FC"/>
      </w:r>
      <w:r w:rsidR="00520F11">
        <w:t xml:space="preserve">- </w:t>
      </w:r>
      <w:proofErr w:type="gramStart"/>
      <w:r w:rsidR="00520F11">
        <w:t>is</w:t>
      </w:r>
      <w:proofErr w:type="gramEnd"/>
      <w:r w:rsidR="00520F11">
        <w:t xml:space="preserve"> worth 7 points. A </w:t>
      </w:r>
      <w:r w:rsidR="00520F11">
        <w:sym w:font="Wingdings" w:char="F0FC"/>
      </w:r>
      <w:r w:rsidR="00520F11">
        <w:t>+ is worth 12 points, and allows the student to accumulate extra credit throughout the semester. If a student does not turn in an assignment, they will receive a 0.</w:t>
      </w:r>
    </w:p>
    <w:p w:rsidR="00520F11" w:rsidRDefault="00520F11" w:rsidP="003576EC">
      <w:pPr>
        <w:pStyle w:val="NoSpacing"/>
      </w:pPr>
    </w:p>
    <w:p w:rsidR="003576EC" w:rsidRDefault="00520F11" w:rsidP="003576EC">
      <w:pPr>
        <w:pStyle w:val="NoSpacing"/>
      </w:pPr>
      <w:r>
        <w:t xml:space="preserve">Larger assignments, such as tests and essays, will be graded out of 100 points, making them worth </w:t>
      </w:r>
      <w:proofErr w:type="gramStart"/>
      <w:r>
        <w:t>much</w:t>
      </w:r>
      <w:proofErr w:type="gramEnd"/>
      <w:r>
        <w:t xml:space="preserve"> more than daily grades.</w:t>
      </w:r>
      <w:r w:rsidR="00B43AA6">
        <w:t xml:space="preserve"> Students will receive a rubric in class for each major assignment. </w:t>
      </w:r>
      <w:r>
        <w:t xml:space="preserve"> Art projects wi</w:t>
      </w:r>
      <w:r w:rsidR="00B43AA6">
        <w:t>ll generally be worth 50 points and are graded on completion and creativity.</w:t>
      </w:r>
    </w:p>
    <w:p w:rsidR="00E17A2F" w:rsidRDefault="00E17A2F" w:rsidP="003576EC">
      <w:pPr>
        <w:pStyle w:val="NoSpacing"/>
      </w:pPr>
    </w:p>
    <w:p w:rsidR="00101A5D" w:rsidRDefault="003576EC" w:rsidP="003576EC">
      <w:pPr>
        <w:pStyle w:val="NoSpacing"/>
      </w:pPr>
      <w:r>
        <w:rPr>
          <w:b/>
        </w:rPr>
        <w:t>Cobb County’s BYOD (Bring Your Own Device) Policy</w:t>
      </w:r>
    </w:p>
    <w:p w:rsidR="003576EC" w:rsidRPr="003576EC" w:rsidRDefault="00416841" w:rsidP="003576EC">
      <w:pPr>
        <w:pStyle w:val="NoSpacing"/>
      </w:pPr>
      <w:r>
        <w:t xml:space="preserve">In accordance with Cobb County’s BYOD policy, students are encouraged to bring their own wireless and/or portable electronic hand-held electronic equipment to school (including iPads/iPods, Kindles, Nooks, laptop computer, Android tablets, smartphones, </w:t>
      </w:r>
      <w:r w:rsidR="00757C7A">
        <w:t>and so on). If a student would like to participate in the BYOD program, they must return a signed letter stating they understand the policies and responsibilities that come with the privilege of bringing their device to school. A copy of this letter will be made available to students, and can always be requested from the teacher.</w:t>
      </w:r>
    </w:p>
    <w:p w:rsidR="003576EC" w:rsidRDefault="003576EC" w:rsidP="003576EC">
      <w:pPr>
        <w:pStyle w:val="NoSpacing"/>
        <w:rPr>
          <w:b/>
        </w:rPr>
      </w:pPr>
    </w:p>
    <w:p w:rsidR="00101A5D" w:rsidRPr="003576EC" w:rsidRDefault="00970BE9" w:rsidP="003576EC">
      <w:pPr>
        <w:pStyle w:val="NoSpacing"/>
      </w:pPr>
      <w:r w:rsidRPr="003576EC">
        <w:rPr>
          <w:b/>
        </w:rPr>
        <w:t>Conduct and Participation</w:t>
      </w:r>
    </w:p>
    <w:p w:rsidR="00970BE9" w:rsidRPr="003576EC" w:rsidRDefault="00970BE9" w:rsidP="003576EC">
      <w:pPr>
        <w:pStyle w:val="NoSpacing"/>
        <w:numPr>
          <w:ilvl w:val="0"/>
          <w:numId w:val="3"/>
        </w:numPr>
      </w:pPr>
      <w:r w:rsidRPr="003576EC">
        <w:t>Active participation is required to excel in this course.</w:t>
      </w:r>
    </w:p>
    <w:p w:rsidR="00970BE9" w:rsidRPr="003576EC" w:rsidRDefault="00970BE9" w:rsidP="003576EC">
      <w:pPr>
        <w:pStyle w:val="NoSpacing"/>
        <w:numPr>
          <w:ilvl w:val="0"/>
          <w:numId w:val="3"/>
        </w:numPr>
      </w:pPr>
      <w:r w:rsidRPr="003576EC">
        <w:t>Appropriate language should be used in class. Academic English should be used on all formal writing assignments, whether typed or hand-written.</w:t>
      </w:r>
    </w:p>
    <w:p w:rsidR="00970BE9" w:rsidRPr="003576EC" w:rsidRDefault="00970BE9" w:rsidP="003576EC">
      <w:pPr>
        <w:pStyle w:val="NoSpacing"/>
        <w:numPr>
          <w:ilvl w:val="0"/>
          <w:numId w:val="3"/>
        </w:numPr>
      </w:pPr>
      <w:r w:rsidRPr="003576EC">
        <w:t>Be on time to class and ready to start when the bell rings. We will start every class with a video. If students are not on time or are not quiet and ready to start, I will discontinue the daily videos.</w:t>
      </w:r>
    </w:p>
    <w:p w:rsidR="00970BE9" w:rsidRPr="003576EC" w:rsidRDefault="00970BE9" w:rsidP="003576EC">
      <w:pPr>
        <w:pStyle w:val="NoSpacing"/>
        <w:numPr>
          <w:ilvl w:val="0"/>
          <w:numId w:val="3"/>
        </w:numPr>
      </w:pPr>
      <w:r w:rsidRPr="003576EC">
        <w:t>No passes will be issued during the first or last 10 minutes of class.</w:t>
      </w:r>
    </w:p>
    <w:p w:rsidR="00970BE9" w:rsidRPr="003576EC" w:rsidRDefault="00757C7A" w:rsidP="003576EC">
      <w:pPr>
        <w:pStyle w:val="NoSpacing"/>
        <w:numPr>
          <w:ilvl w:val="0"/>
          <w:numId w:val="3"/>
        </w:numPr>
      </w:pPr>
      <w:r>
        <w:t xml:space="preserve">Passes will be issued to </w:t>
      </w:r>
      <w:r>
        <w:rPr>
          <w:b/>
        </w:rPr>
        <w:t>one student at a time</w:t>
      </w:r>
      <w:r>
        <w:t xml:space="preserve"> – no exceptions!</w:t>
      </w:r>
    </w:p>
    <w:p w:rsidR="00970BE9" w:rsidRPr="003576EC" w:rsidRDefault="00970BE9" w:rsidP="003576EC">
      <w:pPr>
        <w:pStyle w:val="NoSpacing"/>
        <w:numPr>
          <w:ilvl w:val="0"/>
          <w:numId w:val="3"/>
        </w:numPr>
      </w:pPr>
      <w:r w:rsidRPr="003576EC">
        <w:t>Bring everything you need – assignments, pencils, paper, etc. – to class with you every day.</w:t>
      </w:r>
    </w:p>
    <w:p w:rsidR="00970BE9" w:rsidRPr="003576EC" w:rsidRDefault="00970BE9" w:rsidP="003576EC">
      <w:pPr>
        <w:pStyle w:val="NoSpacing"/>
        <w:numPr>
          <w:ilvl w:val="0"/>
          <w:numId w:val="3"/>
        </w:numPr>
      </w:pPr>
      <w:r w:rsidRPr="003576EC">
        <w:t>Cheating, plagiarism, or other violations of academic integrity will not be tolerated. A 0 will be given for the assignment and an administrative discipline referral will be issued.</w:t>
      </w:r>
    </w:p>
    <w:p w:rsidR="00970BE9" w:rsidRPr="003576EC" w:rsidRDefault="00970BE9" w:rsidP="003576EC">
      <w:pPr>
        <w:pStyle w:val="NoSpacing"/>
        <w:numPr>
          <w:ilvl w:val="0"/>
          <w:numId w:val="3"/>
        </w:numPr>
      </w:pPr>
      <w:r w:rsidRPr="003576EC">
        <w:t>Keep your hands and feet to yourself.</w:t>
      </w:r>
    </w:p>
    <w:p w:rsidR="00970BE9" w:rsidRPr="003576EC" w:rsidRDefault="00970BE9" w:rsidP="003576EC">
      <w:pPr>
        <w:pStyle w:val="NoSpacing"/>
        <w:numPr>
          <w:ilvl w:val="0"/>
          <w:numId w:val="3"/>
        </w:numPr>
      </w:pPr>
      <w:r w:rsidRPr="003576EC">
        <w:t>All school policies in the OHS Handbook are in force at all times.</w:t>
      </w:r>
    </w:p>
    <w:p w:rsidR="00757C7A" w:rsidRDefault="00970BE9" w:rsidP="00757C7A">
      <w:pPr>
        <w:pStyle w:val="NoSpacing"/>
        <w:numPr>
          <w:ilvl w:val="0"/>
          <w:numId w:val="3"/>
        </w:numPr>
      </w:pPr>
      <w:r w:rsidRPr="003576EC">
        <w:t>Finally, treat people as you would like to be treated. Be courteous and respectful.</w:t>
      </w:r>
    </w:p>
    <w:p w:rsidR="00101A5D" w:rsidRDefault="00101A5D" w:rsidP="00101A5D">
      <w:pPr>
        <w:pStyle w:val="NoSpacing"/>
        <w:ind w:left="720"/>
      </w:pPr>
    </w:p>
    <w:p w:rsidR="00E17A2F" w:rsidRPr="00D4234B" w:rsidRDefault="00B10643" w:rsidP="00D4234B">
      <w:pPr>
        <w:pStyle w:val="NoSpacing"/>
      </w:pPr>
      <w:r w:rsidRPr="003576EC">
        <w:lastRenderedPageBreak/>
        <w:t>A graduated discipline policy includes a verbal warning, time out of class, detention, parent contact, parent conference, and administrative referral.</w:t>
      </w:r>
    </w:p>
    <w:p w:rsidR="002D748E" w:rsidRPr="003576EC" w:rsidRDefault="002D748E" w:rsidP="003576EC">
      <w:pPr>
        <w:pStyle w:val="NoSpacing"/>
        <w:rPr>
          <w:b/>
        </w:rPr>
      </w:pPr>
      <w:r w:rsidRPr="003576EC">
        <w:rPr>
          <w:b/>
        </w:rPr>
        <w:t>Please read fully and sign before returning this pag</w:t>
      </w:r>
      <w:r w:rsidR="003576EC">
        <w:rPr>
          <w:b/>
        </w:rPr>
        <w:t>e to M</w:t>
      </w:r>
      <w:r w:rsidR="006C1D45">
        <w:rPr>
          <w:b/>
        </w:rPr>
        <w:t>s. Bourne</w:t>
      </w:r>
      <w:r w:rsidRPr="003576EC">
        <w:rPr>
          <w:b/>
        </w:rPr>
        <w:t>.</w:t>
      </w:r>
    </w:p>
    <w:p w:rsidR="00E17A2F" w:rsidRPr="003576EC" w:rsidRDefault="00E17A2F" w:rsidP="003576EC">
      <w:pPr>
        <w:pStyle w:val="NoSpacing"/>
        <w:rPr>
          <w:b/>
        </w:rPr>
      </w:pPr>
    </w:p>
    <w:p w:rsidR="002D748E" w:rsidRPr="003576EC" w:rsidRDefault="002D748E" w:rsidP="003576EC">
      <w:pPr>
        <w:pStyle w:val="NoSpacing"/>
        <w:rPr>
          <w:b/>
        </w:rPr>
      </w:pPr>
      <w:r w:rsidRPr="003576EC">
        <w:rPr>
          <w:b/>
        </w:rPr>
        <w:t>I have read the above class policies and procedures for 10</w:t>
      </w:r>
      <w:r w:rsidRPr="003576EC">
        <w:rPr>
          <w:b/>
          <w:vertAlign w:val="superscript"/>
        </w:rPr>
        <w:t>th</w:t>
      </w:r>
      <w:r w:rsidRPr="003576EC">
        <w:rPr>
          <w:b/>
        </w:rPr>
        <w:t xml:space="preserve"> Grade </w:t>
      </w:r>
      <w:r w:rsidR="00F809C6">
        <w:rPr>
          <w:b/>
        </w:rPr>
        <w:t xml:space="preserve">World </w:t>
      </w:r>
      <w:r w:rsidRPr="003576EC">
        <w:rPr>
          <w:b/>
        </w:rPr>
        <w:t>Literature and Composition, and agree to abide by the standards set out for me within this document.</w:t>
      </w:r>
    </w:p>
    <w:p w:rsidR="002D748E" w:rsidRPr="003576EC" w:rsidRDefault="002D748E" w:rsidP="003576EC">
      <w:pPr>
        <w:pStyle w:val="NoSpacing"/>
        <w:rPr>
          <w:b/>
        </w:rPr>
      </w:pPr>
    </w:p>
    <w:p w:rsidR="002D748E" w:rsidRPr="003576EC" w:rsidRDefault="002D748E" w:rsidP="003576EC">
      <w:pPr>
        <w:pStyle w:val="NoSpacing"/>
        <w:rPr>
          <w:b/>
        </w:rPr>
      </w:pPr>
    </w:p>
    <w:p w:rsidR="002D748E" w:rsidRPr="003576EC" w:rsidRDefault="002D748E" w:rsidP="003576EC">
      <w:pPr>
        <w:pStyle w:val="NoSpacing"/>
        <w:rPr>
          <w:b/>
        </w:rPr>
      </w:pPr>
    </w:p>
    <w:p w:rsidR="002D748E" w:rsidRPr="003576EC" w:rsidRDefault="002D748E" w:rsidP="003576EC">
      <w:pPr>
        <w:pStyle w:val="NoSpacing"/>
        <w:rPr>
          <w:b/>
        </w:rPr>
      </w:pPr>
    </w:p>
    <w:p w:rsidR="002D748E" w:rsidRPr="003576EC" w:rsidRDefault="002D748E" w:rsidP="003576EC">
      <w:pPr>
        <w:pStyle w:val="NoSpacing"/>
        <w:rPr>
          <w:b/>
        </w:rPr>
      </w:pPr>
      <w:r w:rsidRPr="003576EC">
        <w:rPr>
          <w:b/>
        </w:rPr>
        <w:t>_______________________________________________</w:t>
      </w:r>
      <w:r w:rsidRPr="003576EC">
        <w:rPr>
          <w:b/>
        </w:rPr>
        <w:tab/>
      </w:r>
      <w:r w:rsidRPr="003576EC">
        <w:rPr>
          <w:b/>
        </w:rPr>
        <w:tab/>
      </w:r>
      <w:r w:rsidRPr="003576EC">
        <w:rPr>
          <w:b/>
        </w:rPr>
        <w:tab/>
      </w:r>
      <w:r w:rsidRPr="003576EC">
        <w:rPr>
          <w:b/>
        </w:rPr>
        <w:tab/>
        <w:t>______________</w:t>
      </w:r>
    </w:p>
    <w:p w:rsidR="002D748E" w:rsidRPr="003576EC" w:rsidRDefault="002D748E" w:rsidP="003576EC">
      <w:pPr>
        <w:pStyle w:val="NoSpacing"/>
      </w:pPr>
      <w:r w:rsidRPr="003576EC">
        <w:t>Student’s printed name</w:t>
      </w:r>
      <w:r w:rsidRPr="003576EC">
        <w:tab/>
      </w:r>
      <w:r w:rsidRPr="003576EC">
        <w:tab/>
      </w:r>
      <w:r w:rsidRPr="003576EC">
        <w:tab/>
      </w:r>
      <w:r w:rsidRPr="003576EC">
        <w:tab/>
      </w:r>
      <w:r w:rsidRPr="003576EC">
        <w:tab/>
      </w:r>
      <w:r w:rsidRPr="003576EC">
        <w:tab/>
      </w:r>
      <w:r w:rsidRPr="003576EC">
        <w:tab/>
      </w:r>
      <w:r w:rsidRPr="003576EC">
        <w:tab/>
      </w:r>
      <w:r w:rsidRPr="003576EC">
        <w:tab/>
        <w:t>Date</w:t>
      </w: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rPr>
          <w:b/>
        </w:rPr>
      </w:pPr>
      <w:r w:rsidRPr="003576EC">
        <w:rPr>
          <w:b/>
        </w:rPr>
        <w:t>_______________________________________________</w:t>
      </w:r>
      <w:r w:rsidRPr="003576EC">
        <w:rPr>
          <w:b/>
        </w:rPr>
        <w:tab/>
      </w:r>
      <w:r w:rsidRPr="003576EC">
        <w:rPr>
          <w:b/>
        </w:rPr>
        <w:tab/>
      </w:r>
      <w:r w:rsidRPr="003576EC">
        <w:rPr>
          <w:b/>
        </w:rPr>
        <w:tab/>
      </w:r>
      <w:r w:rsidRPr="003576EC">
        <w:rPr>
          <w:b/>
        </w:rPr>
        <w:tab/>
      </w:r>
    </w:p>
    <w:p w:rsidR="002D748E" w:rsidRPr="003576EC" w:rsidRDefault="002D748E" w:rsidP="003576EC">
      <w:pPr>
        <w:pStyle w:val="NoSpacing"/>
      </w:pPr>
      <w:r w:rsidRPr="003576EC">
        <w:t>Student’s Signature</w:t>
      </w:r>
      <w:r w:rsidRPr="003576EC">
        <w:tab/>
      </w:r>
      <w:r w:rsidRPr="003576EC">
        <w:tab/>
      </w:r>
      <w:r w:rsidRPr="003576EC">
        <w:tab/>
      </w:r>
      <w:r w:rsidRPr="003576EC">
        <w:tab/>
      </w:r>
      <w:r w:rsidRPr="003576EC">
        <w:tab/>
      </w:r>
      <w:r w:rsidRPr="003576EC">
        <w:tab/>
      </w:r>
      <w:r w:rsidRPr="003576EC">
        <w:tab/>
      </w:r>
      <w:r w:rsidRPr="003576EC">
        <w:tab/>
      </w:r>
      <w:r w:rsidRPr="003576EC">
        <w:tab/>
      </w: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rPr>
          <w:b/>
        </w:rPr>
      </w:pPr>
      <w:r w:rsidRPr="003576EC">
        <w:rPr>
          <w:b/>
        </w:rPr>
        <w:t>_______________________________________________</w:t>
      </w:r>
      <w:r w:rsidRPr="003576EC">
        <w:rPr>
          <w:b/>
        </w:rPr>
        <w:tab/>
      </w:r>
      <w:r w:rsidRPr="003576EC">
        <w:rPr>
          <w:b/>
        </w:rPr>
        <w:tab/>
      </w:r>
      <w:r w:rsidRPr="003576EC">
        <w:rPr>
          <w:b/>
        </w:rPr>
        <w:tab/>
      </w:r>
      <w:r w:rsidRPr="003576EC">
        <w:rPr>
          <w:b/>
        </w:rPr>
        <w:tab/>
        <w:t>______________</w:t>
      </w:r>
    </w:p>
    <w:p w:rsidR="002D748E" w:rsidRPr="003576EC" w:rsidRDefault="002D748E" w:rsidP="003576EC">
      <w:pPr>
        <w:pStyle w:val="NoSpacing"/>
      </w:pPr>
      <w:r w:rsidRPr="003576EC">
        <w:t>Parent/Guardian’s printed name</w:t>
      </w:r>
      <w:r w:rsidRPr="003576EC">
        <w:tab/>
      </w:r>
      <w:r w:rsidRPr="003576EC">
        <w:tab/>
      </w:r>
      <w:r w:rsidRPr="003576EC">
        <w:tab/>
      </w:r>
      <w:r w:rsidRPr="003576EC">
        <w:tab/>
      </w:r>
      <w:r w:rsidRPr="003576EC">
        <w:tab/>
      </w:r>
      <w:r w:rsidRPr="003576EC">
        <w:tab/>
      </w:r>
      <w:r w:rsidRPr="003576EC">
        <w:tab/>
        <w:t>Date</w:t>
      </w: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rPr>
          <w:b/>
        </w:rPr>
      </w:pPr>
      <w:r w:rsidRPr="003576EC">
        <w:rPr>
          <w:b/>
        </w:rPr>
        <w:t>_______________________________________________</w:t>
      </w:r>
      <w:r w:rsidRPr="003576EC">
        <w:rPr>
          <w:b/>
        </w:rPr>
        <w:tab/>
      </w:r>
      <w:r w:rsidRPr="003576EC">
        <w:rPr>
          <w:b/>
        </w:rPr>
        <w:tab/>
      </w:r>
      <w:r w:rsidRPr="003576EC">
        <w:rPr>
          <w:b/>
        </w:rPr>
        <w:tab/>
      </w:r>
      <w:r w:rsidRPr="003576EC">
        <w:rPr>
          <w:b/>
        </w:rPr>
        <w:tab/>
      </w:r>
    </w:p>
    <w:p w:rsidR="002D748E" w:rsidRPr="003576EC" w:rsidRDefault="002D748E" w:rsidP="003576EC">
      <w:pPr>
        <w:pStyle w:val="NoSpacing"/>
      </w:pPr>
      <w:r w:rsidRPr="003576EC">
        <w:t>Parent/Guardian’s signature</w:t>
      </w:r>
      <w:r w:rsidRPr="003576EC">
        <w:tab/>
      </w:r>
      <w:r w:rsidRPr="003576EC">
        <w:tab/>
      </w:r>
      <w:r w:rsidRPr="003576EC">
        <w:tab/>
      </w:r>
      <w:r w:rsidRPr="003576EC">
        <w:tab/>
      </w:r>
      <w:r w:rsidRPr="003576EC">
        <w:tab/>
      </w:r>
      <w:r w:rsidRPr="003576EC">
        <w:tab/>
      </w:r>
      <w:r w:rsidRPr="003576EC">
        <w:tab/>
      </w:r>
      <w:r w:rsidRPr="003576EC">
        <w:tab/>
      </w: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pPr>
    </w:p>
    <w:p w:rsidR="002D748E" w:rsidRPr="003576EC" w:rsidRDefault="002D748E" w:rsidP="003576EC">
      <w:pPr>
        <w:pStyle w:val="NoSpacing"/>
        <w:rPr>
          <w:b/>
        </w:rPr>
      </w:pPr>
      <w:r w:rsidRPr="003576EC">
        <w:rPr>
          <w:b/>
        </w:rPr>
        <w:t>_______________________________________________</w:t>
      </w:r>
      <w:r w:rsidRPr="003576EC">
        <w:rPr>
          <w:b/>
        </w:rPr>
        <w:tab/>
      </w:r>
      <w:r w:rsidRPr="003576EC">
        <w:rPr>
          <w:b/>
        </w:rPr>
        <w:tab/>
      </w:r>
      <w:r w:rsidRPr="003576EC">
        <w:rPr>
          <w:b/>
        </w:rPr>
        <w:tab/>
      </w:r>
      <w:r w:rsidRPr="003576EC">
        <w:rPr>
          <w:b/>
        </w:rPr>
        <w:tab/>
      </w:r>
    </w:p>
    <w:p w:rsidR="002D748E" w:rsidRPr="003576EC" w:rsidRDefault="002D748E" w:rsidP="003576EC">
      <w:pPr>
        <w:pStyle w:val="NoSpacing"/>
      </w:pPr>
      <w:r w:rsidRPr="003576EC">
        <w:t>Parent contact phone number and</w:t>
      </w:r>
      <w:r w:rsidR="00C87E63" w:rsidRPr="003576EC">
        <w:t>/or</w:t>
      </w:r>
      <w:r w:rsidRPr="003576EC">
        <w:t xml:space="preserve"> email address</w:t>
      </w:r>
    </w:p>
    <w:p w:rsidR="002D748E" w:rsidRPr="003576EC" w:rsidRDefault="002D748E" w:rsidP="003576EC">
      <w:pPr>
        <w:pStyle w:val="NoSpacing"/>
      </w:pPr>
    </w:p>
    <w:sectPr w:rsidR="002D748E" w:rsidRPr="003576EC" w:rsidSect="00481E1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4E" w:rsidRDefault="00302C4E" w:rsidP="002C440D">
      <w:pPr>
        <w:spacing w:after="0" w:line="240" w:lineRule="auto"/>
      </w:pPr>
      <w:r>
        <w:separator/>
      </w:r>
    </w:p>
  </w:endnote>
  <w:endnote w:type="continuationSeparator" w:id="0">
    <w:p w:rsidR="00302C4E" w:rsidRDefault="00302C4E" w:rsidP="002C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B6" w:rsidRDefault="00047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B6" w:rsidRDefault="00047E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B6" w:rsidRDefault="00047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4E" w:rsidRDefault="00302C4E" w:rsidP="002C440D">
      <w:pPr>
        <w:spacing w:after="0" w:line="240" w:lineRule="auto"/>
      </w:pPr>
      <w:r>
        <w:separator/>
      </w:r>
    </w:p>
  </w:footnote>
  <w:footnote w:type="continuationSeparator" w:id="0">
    <w:p w:rsidR="00302C4E" w:rsidRDefault="00302C4E" w:rsidP="002C4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B6" w:rsidRDefault="00047E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17" w:rsidRDefault="002C440D" w:rsidP="00757C7A">
    <w:pPr>
      <w:tabs>
        <w:tab w:val="right" w:pos="10800"/>
      </w:tabs>
      <w:spacing w:after="0"/>
    </w:pPr>
    <w:r>
      <w:t>10</w:t>
    </w:r>
    <w:r w:rsidRPr="00B90640">
      <w:rPr>
        <w:vertAlign w:val="superscript"/>
      </w:rPr>
      <w:t>th</w:t>
    </w:r>
    <w:r>
      <w:t xml:space="preserve"> </w:t>
    </w:r>
    <w:r w:rsidR="00757C7A">
      <w:t xml:space="preserve">Grade World </w:t>
    </w:r>
    <w:r>
      <w:t>Literature and Composition</w:t>
    </w:r>
    <w:r>
      <w:tab/>
    </w:r>
    <w:r w:rsidR="00757C7A">
      <w:t xml:space="preserve">                  </w:t>
    </w:r>
    <w:r w:rsidR="006C1D45">
      <w:t>rachaelbourne.weebly.com</w:t>
    </w:r>
  </w:p>
  <w:p w:rsidR="002C440D" w:rsidRDefault="003576EC" w:rsidP="006C1D45">
    <w:pPr>
      <w:tabs>
        <w:tab w:val="right" w:pos="10800"/>
      </w:tabs>
      <w:spacing w:after="0"/>
    </w:pPr>
    <w:r>
      <w:t>M</w:t>
    </w:r>
    <w:r w:rsidR="006C1D45">
      <w:t xml:space="preserve">s. Bourne </w:t>
    </w:r>
    <w:r w:rsidR="002C440D">
      <w:tab/>
    </w:r>
    <w:hyperlink r:id="rId1" w:history="1">
      <w:r w:rsidR="00894017" w:rsidRPr="009066FE">
        <w:rPr>
          <w:rStyle w:val="Hyperlink"/>
        </w:rPr>
        <w:t>rachael.bourne@cobbk12.org</w:t>
      </w:r>
    </w:hyperlink>
  </w:p>
  <w:p w:rsidR="00894017" w:rsidRDefault="00894017" w:rsidP="006C1D45">
    <w:pPr>
      <w:tabs>
        <w:tab w:val="right" w:pos="10800"/>
      </w:tabs>
      <w:spacing w:after="0"/>
    </w:pPr>
    <w:proofErr w:type="spellStart"/>
    <w:r>
      <w:t>Insta</w:t>
    </w:r>
    <w:proofErr w:type="spellEnd"/>
    <w:r>
      <w:t xml:space="preserve">: </w:t>
    </w:r>
    <w:proofErr w:type="spellStart"/>
    <w:r>
      <w:t>bourneenglish</w:t>
    </w:r>
    <w:proofErr w:type="spellEnd"/>
    <w:r>
      <w:t xml:space="preserve"> </w:t>
    </w:r>
    <w:r w:rsidR="00047EB6">
      <w:tab/>
    </w:r>
    <w:proofErr w:type="spellStart"/>
    <w:r w:rsidR="00047EB6">
      <w:t>Quizlet</w:t>
    </w:r>
    <w:proofErr w:type="spellEnd"/>
    <w:r w:rsidR="00047EB6">
      <w:t xml:space="preserve">: Search, </w:t>
    </w:r>
    <w:proofErr w:type="spellStart"/>
    <w:r w:rsidR="00047EB6">
      <w:t>RachaelBourne</w:t>
    </w:r>
    <w:proofErr w:type="spellEnd"/>
    <w:r w:rsidR="00047EB6">
      <w:t xml:space="preserve"> </w:t>
    </w:r>
    <w:r w:rsidR="00047EB6">
      <w:tab/>
    </w:r>
    <w:r w:rsidR="00047EB6">
      <w:tab/>
    </w:r>
    <w:r w:rsidR="00047EB6">
      <w:tab/>
    </w:r>
    <w:r w:rsidR="00047EB6">
      <w:tab/>
      <w:t>Q</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B6" w:rsidRDefault="00047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53B8"/>
    <w:multiLevelType w:val="hybridMultilevel"/>
    <w:tmpl w:val="DE9C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E337C"/>
    <w:multiLevelType w:val="hybridMultilevel"/>
    <w:tmpl w:val="B022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C60D9"/>
    <w:multiLevelType w:val="hybridMultilevel"/>
    <w:tmpl w:val="81B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B21D5"/>
    <w:multiLevelType w:val="hybridMultilevel"/>
    <w:tmpl w:val="3072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B7833"/>
    <w:multiLevelType w:val="hybridMultilevel"/>
    <w:tmpl w:val="00D0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CD5862"/>
    <w:multiLevelType w:val="hybridMultilevel"/>
    <w:tmpl w:val="F4FA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40"/>
    <w:rsid w:val="00047EB6"/>
    <w:rsid w:val="000F20AD"/>
    <w:rsid w:val="00101A5D"/>
    <w:rsid w:val="001D39D2"/>
    <w:rsid w:val="002C440D"/>
    <w:rsid w:val="002D748E"/>
    <w:rsid w:val="00302C4E"/>
    <w:rsid w:val="00331DEA"/>
    <w:rsid w:val="003576EC"/>
    <w:rsid w:val="004029C7"/>
    <w:rsid w:val="00416841"/>
    <w:rsid w:val="00424AD7"/>
    <w:rsid w:val="004815E4"/>
    <w:rsid w:val="00481E18"/>
    <w:rsid w:val="00520F11"/>
    <w:rsid w:val="00524B1E"/>
    <w:rsid w:val="00616E58"/>
    <w:rsid w:val="006C1D45"/>
    <w:rsid w:val="006D297D"/>
    <w:rsid w:val="00757C7A"/>
    <w:rsid w:val="00797705"/>
    <w:rsid w:val="007D138E"/>
    <w:rsid w:val="00894017"/>
    <w:rsid w:val="00970BE9"/>
    <w:rsid w:val="009A63C2"/>
    <w:rsid w:val="00B10643"/>
    <w:rsid w:val="00B43AA6"/>
    <w:rsid w:val="00B52B42"/>
    <w:rsid w:val="00B90640"/>
    <w:rsid w:val="00BF6ED0"/>
    <w:rsid w:val="00C50E4D"/>
    <w:rsid w:val="00C87E63"/>
    <w:rsid w:val="00D4234B"/>
    <w:rsid w:val="00DA7026"/>
    <w:rsid w:val="00E17A2F"/>
    <w:rsid w:val="00F809C6"/>
    <w:rsid w:val="00FA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640"/>
    <w:pPr>
      <w:ind w:left="720"/>
      <w:contextualSpacing/>
    </w:pPr>
  </w:style>
  <w:style w:type="paragraph" w:styleId="Header">
    <w:name w:val="header"/>
    <w:basedOn w:val="Normal"/>
    <w:link w:val="HeaderChar"/>
    <w:uiPriority w:val="99"/>
    <w:unhideWhenUsed/>
    <w:rsid w:val="002C4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0D"/>
  </w:style>
  <w:style w:type="paragraph" w:styleId="Footer">
    <w:name w:val="footer"/>
    <w:basedOn w:val="Normal"/>
    <w:link w:val="FooterChar"/>
    <w:uiPriority w:val="99"/>
    <w:unhideWhenUsed/>
    <w:rsid w:val="002C4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0D"/>
  </w:style>
  <w:style w:type="paragraph" w:styleId="BalloonText">
    <w:name w:val="Balloon Text"/>
    <w:basedOn w:val="Normal"/>
    <w:link w:val="BalloonTextChar"/>
    <w:uiPriority w:val="99"/>
    <w:semiHidden/>
    <w:unhideWhenUsed/>
    <w:rsid w:val="002C4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0D"/>
    <w:rPr>
      <w:rFonts w:ascii="Tahoma" w:hAnsi="Tahoma" w:cs="Tahoma"/>
      <w:sz w:val="16"/>
      <w:szCs w:val="16"/>
    </w:rPr>
  </w:style>
  <w:style w:type="character" w:styleId="Hyperlink">
    <w:name w:val="Hyperlink"/>
    <w:basedOn w:val="DefaultParagraphFont"/>
    <w:uiPriority w:val="99"/>
    <w:unhideWhenUsed/>
    <w:rsid w:val="002C440D"/>
    <w:rPr>
      <w:color w:val="0000FF" w:themeColor="hyperlink"/>
      <w:u w:val="single"/>
    </w:rPr>
  </w:style>
  <w:style w:type="paragraph" w:styleId="NoSpacing">
    <w:name w:val="No Spacing"/>
    <w:uiPriority w:val="1"/>
    <w:qFormat/>
    <w:rsid w:val="003576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640"/>
    <w:pPr>
      <w:ind w:left="720"/>
      <w:contextualSpacing/>
    </w:pPr>
  </w:style>
  <w:style w:type="paragraph" w:styleId="Header">
    <w:name w:val="header"/>
    <w:basedOn w:val="Normal"/>
    <w:link w:val="HeaderChar"/>
    <w:uiPriority w:val="99"/>
    <w:unhideWhenUsed/>
    <w:rsid w:val="002C4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0D"/>
  </w:style>
  <w:style w:type="paragraph" w:styleId="Footer">
    <w:name w:val="footer"/>
    <w:basedOn w:val="Normal"/>
    <w:link w:val="FooterChar"/>
    <w:uiPriority w:val="99"/>
    <w:unhideWhenUsed/>
    <w:rsid w:val="002C4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0D"/>
  </w:style>
  <w:style w:type="paragraph" w:styleId="BalloonText">
    <w:name w:val="Balloon Text"/>
    <w:basedOn w:val="Normal"/>
    <w:link w:val="BalloonTextChar"/>
    <w:uiPriority w:val="99"/>
    <w:semiHidden/>
    <w:unhideWhenUsed/>
    <w:rsid w:val="002C4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0D"/>
    <w:rPr>
      <w:rFonts w:ascii="Tahoma" w:hAnsi="Tahoma" w:cs="Tahoma"/>
      <w:sz w:val="16"/>
      <w:szCs w:val="16"/>
    </w:rPr>
  </w:style>
  <w:style w:type="character" w:styleId="Hyperlink">
    <w:name w:val="Hyperlink"/>
    <w:basedOn w:val="DefaultParagraphFont"/>
    <w:uiPriority w:val="99"/>
    <w:unhideWhenUsed/>
    <w:rsid w:val="002C440D"/>
    <w:rPr>
      <w:color w:val="0000FF" w:themeColor="hyperlink"/>
      <w:u w:val="single"/>
    </w:rPr>
  </w:style>
  <w:style w:type="paragraph" w:styleId="NoSpacing">
    <w:name w:val="No Spacing"/>
    <w:uiPriority w:val="1"/>
    <w:qFormat/>
    <w:rsid w:val="00357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868545">
      <w:bodyDiv w:val="1"/>
      <w:marLeft w:val="0"/>
      <w:marRight w:val="0"/>
      <w:marTop w:val="0"/>
      <w:marBottom w:val="0"/>
      <w:divBdr>
        <w:top w:val="none" w:sz="0" w:space="0" w:color="auto"/>
        <w:left w:val="none" w:sz="0" w:space="0" w:color="auto"/>
        <w:bottom w:val="none" w:sz="0" w:space="0" w:color="auto"/>
        <w:right w:val="none" w:sz="0" w:space="0" w:color="auto"/>
      </w:divBdr>
      <w:divsChild>
        <w:div w:id="153306727">
          <w:marLeft w:val="0"/>
          <w:marRight w:val="0"/>
          <w:marTop w:val="100"/>
          <w:marBottom w:val="150"/>
          <w:divBdr>
            <w:top w:val="none" w:sz="0" w:space="0" w:color="auto"/>
            <w:left w:val="none" w:sz="0" w:space="0" w:color="auto"/>
            <w:bottom w:val="none" w:sz="0" w:space="0" w:color="auto"/>
            <w:right w:val="none" w:sz="0" w:space="0" w:color="auto"/>
          </w:divBdr>
          <w:divsChild>
            <w:div w:id="1682391892">
              <w:marLeft w:val="0"/>
              <w:marRight w:val="0"/>
              <w:marTop w:val="0"/>
              <w:marBottom w:val="0"/>
              <w:divBdr>
                <w:top w:val="single" w:sz="18" w:space="0" w:color="FFFFFF"/>
                <w:left w:val="single" w:sz="18" w:space="0" w:color="FFFFFF"/>
                <w:bottom w:val="single" w:sz="18" w:space="0" w:color="FFFFFF"/>
                <w:right w:val="single" w:sz="18" w:space="0" w:color="FFFFFF"/>
              </w:divBdr>
              <w:divsChild>
                <w:div w:id="1475566821">
                  <w:marLeft w:val="0"/>
                  <w:marRight w:val="0"/>
                  <w:marTop w:val="75"/>
                  <w:marBottom w:val="75"/>
                  <w:divBdr>
                    <w:top w:val="none" w:sz="0" w:space="0" w:color="auto"/>
                    <w:left w:val="none" w:sz="0" w:space="0" w:color="auto"/>
                    <w:bottom w:val="none" w:sz="0" w:space="0" w:color="auto"/>
                    <w:right w:val="none" w:sz="0" w:space="0" w:color="auto"/>
                  </w:divBdr>
                  <w:divsChild>
                    <w:div w:id="1468351024">
                      <w:marLeft w:val="0"/>
                      <w:marRight w:val="0"/>
                      <w:marTop w:val="0"/>
                      <w:marBottom w:val="0"/>
                      <w:divBdr>
                        <w:top w:val="none" w:sz="0" w:space="0" w:color="auto"/>
                        <w:left w:val="none" w:sz="0" w:space="0" w:color="auto"/>
                        <w:bottom w:val="none" w:sz="0" w:space="0" w:color="auto"/>
                        <w:right w:val="none" w:sz="0" w:space="0" w:color="auto"/>
                      </w:divBdr>
                      <w:divsChild>
                        <w:div w:id="2134932611">
                          <w:marLeft w:val="0"/>
                          <w:marRight w:val="0"/>
                          <w:marTop w:val="0"/>
                          <w:marBottom w:val="0"/>
                          <w:divBdr>
                            <w:top w:val="none" w:sz="0" w:space="0" w:color="auto"/>
                            <w:left w:val="none" w:sz="0" w:space="0" w:color="auto"/>
                            <w:bottom w:val="none" w:sz="0" w:space="0" w:color="auto"/>
                            <w:right w:val="none" w:sz="0" w:space="0" w:color="auto"/>
                          </w:divBdr>
                          <w:divsChild>
                            <w:div w:id="1608928818">
                              <w:marLeft w:val="0"/>
                              <w:marRight w:val="0"/>
                              <w:marTop w:val="0"/>
                              <w:marBottom w:val="375"/>
                              <w:divBdr>
                                <w:top w:val="none" w:sz="0" w:space="0" w:color="auto"/>
                                <w:left w:val="none" w:sz="0" w:space="0" w:color="auto"/>
                                <w:bottom w:val="none" w:sz="0" w:space="0" w:color="auto"/>
                                <w:right w:val="none" w:sz="0" w:space="0" w:color="auto"/>
                              </w:divBdr>
                              <w:divsChild>
                                <w:div w:id="1444761615">
                                  <w:marLeft w:val="0"/>
                                  <w:marRight w:val="0"/>
                                  <w:marTop w:val="0"/>
                                  <w:marBottom w:val="0"/>
                                  <w:divBdr>
                                    <w:top w:val="none" w:sz="0" w:space="0" w:color="auto"/>
                                    <w:left w:val="none" w:sz="0" w:space="0" w:color="auto"/>
                                    <w:bottom w:val="none" w:sz="0" w:space="0" w:color="auto"/>
                                    <w:right w:val="none" w:sz="0" w:space="0" w:color="auto"/>
                                  </w:divBdr>
                                  <w:divsChild>
                                    <w:div w:id="14121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rachael.bourne@cobb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Spiceland</dc:creator>
  <cp:lastModifiedBy>Rachael Bourne</cp:lastModifiedBy>
  <cp:revision>6</cp:revision>
  <cp:lastPrinted>2011-08-11T18:27:00Z</cp:lastPrinted>
  <dcterms:created xsi:type="dcterms:W3CDTF">2014-08-11T20:23:00Z</dcterms:created>
  <dcterms:modified xsi:type="dcterms:W3CDTF">2015-01-05T16:42:00Z</dcterms:modified>
</cp:coreProperties>
</file>