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C9" w:rsidRPr="00B66F9D" w:rsidRDefault="00F22CC9" w:rsidP="00F22CC9">
      <w:pPr>
        <w:pStyle w:val="StyleHeading212ptNotItalicBlue"/>
      </w:pPr>
      <w:bookmarkStart w:id="0" w:name="_Toc317762085"/>
      <w:r w:rsidRPr="00B66F9D">
        <w:t>Form 1       Complaint</w:t>
      </w:r>
      <w:bookmarkEnd w:id="0"/>
    </w:p>
    <w:p w:rsidR="00F22CC9" w:rsidRPr="00B66F9D" w:rsidRDefault="00F22CC9" w:rsidP="00F22CC9">
      <w:pPr>
        <w:tabs>
          <w:tab w:val="left" w:pos="7417"/>
        </w:tabs>
        <w:rPr>
          <w:rFonts w:asciiTheme="minorHAnsi" w:hAnsiTheme="minorHAnsi" w:cs="Arial"/>
          <w:sz w:val="20"/>
        </w:rPr>
      </w:pPr>
      <w:r w:rsidRPr="00B66F9D">
        <w:rPr>
          <w:rFonts w:asciiTheme="minorHAnsi" w:hAnsiTheme="minorHAnsi" w:cs="Arial"/>
          <w:sz w:val="20"/>
        </w:rPr>
        <w:tab/>
      </w:r>
    </w:p>
    <w:p w:rsidR="00F22CC9" w:rsidRPr="00B66F9D" w:rsidRDefault="00F22CC9" w:rsidP="00F22CC9">
      <w:pPr>
        <w:jc w:val="center"/>
        <w:rPr>
          <w:rFonts w:asciiTheme="minorHAnsi" w:hAnsiTheme="minorHAnsi" w:cs="Arial"/>
          <w:sz w:val="20"/>
        </w:rPr>
      </w:pPr>
    </w:p>
    <w:p w:rsidR="00F22CC9" w:rsidRPr="00B66F9D" w:rsidRDefault="00F22CC9" w:rsidP="00F22CC9">
      <w:pPr>
        <w:jc w:val="center"/>
        <w:rPr>
          <w:rFonts w:asciiTheme="minorHAnsi" w:hAnsiTheme="minorHAnsi" w:cs="Arial"/>
          <w:sz w:val="20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Pennant Registrar</w:t>
      </w:r>
    </w:p>
    <w:p w:rsidR="00F22CC9" w:rsidRPr="00B66F9D" w:rsidRDefault="00F22CC9" w:rsidP="00F22CC9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Squash SA</w:t>
      </w:r>
    </w:p>
    <w:p w:rsidR="00F22CC9" w:rsidRPr="00B66F9D" w:rsidRDefault="00F22CC9" w:rsidP="00F22CC9">
      <w:pPr>
        <w:rPr>
          <w:rFonts w:asciiTheme="minorHAnsi" w:hAnsiTheme="minorHAnsi" w:cs="Arial"/>
          <w:sz w:val="20"/>
          <w:lang w:val="fr-FR"/>
        </w:rPr>
      </w:pPr>
      <w:bookmarkStart w:id="1" w:name="_GoBack"/>
      <w:bookmarkEnd w:id="1"/>
      <w:r w:rsidRPr="00B66F9D">
        <w:rPr>
          <w:rFonts w:asciiTheme="minorHAnsi" w:hAnsiTheme="minorHAnsi" w:cs="Arial"/>
          <w:sz w:val="20"/>
          <w:lang w:val="fr-FR"/>
        </w:rPr>
        <w:t xml:space="preserve">Email </w:t>
      </w:r>
      <w:hyperlink r:id="rId5" w:history="1">
        <w:r w:rsidRPr="009839D2">
          <w:rPr>
            <w:rStyle w:val="Hyperlink"/>
            <w:rFonts w:asciiTheme="minorHAnsi" w:hAnsiTheme="minorHAnsi" w:cs="Arial"/>
            <w:sz w:val="20"/>
            <w:lang w:val="fr-FR"/>
          </w:rPr>
          <w:t>squash@squashsa.asn.au</w:t>
        </w:r>
      </w:hyperlink>
      <w:r>
        <w:rPr>
          <w:rFonts w:asciiTheme="minorHAnsi" w:hAnsiTheme="minorHAnsi" w:cs="Arial"/>
          <w:sz w:val="20"/>
          <w:lang w:val="fr-FR"/>
        </w:rPr>
        <w:t xml:space="preserve"> </w:t>
      </w:r>
      <w:r w:rsidRPr="00B66F9D">
        <w:rPr>
          <w:rFonts w:asciiTheme="minorHAnsi" w:hAnsiTheme="minorHAnsi" w:cs="Arial"/>
          <w:sz w:val="20"/>
          <w:lang w:val="fr-FR"/>
        </w:rPr>
        <w:t xml:space="preserve"> </w:t>
      </w:r>
    </w:p>
    <w:p w:rsidR="00F22CC9" w:rsidRPr="00B66F9D" w:rsidRDefault="00F22CC9" w:rsidP="00F22CC9">
      <w:pPr>
        <w:rPr>
          <w:rFonts w:asciiTheme="minorHAnsi" w:hAnsiTheme="minorHAnsi" w:cs="Arial"/>
          <w:sz w:val="20"/>
          <w:lang w:val="fr-FR"/>
        </w:rPr>
      </w:pPr>
    </w:p>
    <w:p w:rsidR="00F22CC9" w:rsidRPr="00B66F9D" w:rsidRDefault="00F22CC9" w:rsidP="00F22CC9">
      <w:pPr>
        <w:jc w:val="center"/>
        <w:rPr>
          <w:rFonts w:asciiTheme="minorHAnsi" w:hAnsiTheme="minorHAnsi" w:cs="Arial"/>
          <w:b/>
          <w:sz w:val="28"/>
          <w:szCs w:val="28"/>
          <w:lang w:val="fr-FR"/>
        </w:rPr>
      </w:pPr>
      <w:r w:rsidRPr="00B66F9D">
        <w:rPr>
          <w:rFonts w:asciiTheme="minorHAnsi" w:hAnsiTheme="minorHAnsi" w:cs="Arial"/>
          <w:b/>
          <w:sz w:val="28"/>
          <w:szCs w:val="28"/>
          <w:lang w:val="fr-FR"/>
        </w:rPr>
        <w:t>COMPLAINT</w:t>
      </w:r>
    </w:p>
    <w:p w:rsidR="00F22CC9" w:rsidRPr="00B66F9D" w:rsidRDefault="00F22CC9" w:rsidP="00F22CC9">
      <w:pPr>
        <w:jc w:val="center"/>
        <w:rPr>
          <w:rFonts w:asciiTheme="minorHAnsi" w:hAnsiTheme="minorHAnsi" w:cs="Arial"/>
          <w:b/>
          <w:sz w:val="22"/>
          <w:szCs w:val="28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83"/>
        <w:gridCol w:w="87"/>
        <w:gridCol w:w="448"/>
        <w:gridCol w:w="43"/>
        <w:gridCol w:w="2930"/>
        <w:gridCol w:w="235"/>
        <w:gridCol w:w="1021"/>
        <w:gridCol w:w="1167"/>
        <w:gridCol w:w="2253"/>
      </w:tblGrid>
      <w:tr w:rsidR="00F22CC9" w:rsidRPr="00B66F9D" w:rsidTr="005D5CE5">
        <w:tc>
          <w:tcPr>
            <w:tcW w:w="4887" w:type="dxa"/>
            <w:gridSpan w:val="6"/>
          </w:tcPr>
          <w:p w:rsidR="00F22CC9" w:rsidRPr="00B66F9D" w:rsidRDefault="00F22CC9" w:rsidP="005D5CE5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u w:val="single"/>
              </w:rPr>
              <w:t>COMPLAINANT DETAILS</w:t>
            </w:r>
          </w:p>
        </w:tc>
        <w:tc>
          <w:tcPr>
            <w:tcW w:w="236" w:type="dxa"/>
          </w:tcPr>
          <w:p w:rsidR="00F22CC9" w:rsidRPr="00B66F9D" w:rsidRDefault="00F22CC9" w:rsidP="005D5CE5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F22CC9" w:rsidRPr="00B66F9D" w:rsidRDefault="00F22CC9" w:rsidP="005D5CE5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F22CC9" w:rsidRPr="00B66F9D" w:rsidRDefault="00F22CC9" w:rsidP="005D5CE5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1182" w:type="dxa"/>
            <w:gridSpan w:val="3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Name</w:t>
            </w:r>
          </w:p>
        </w:tc>
        <w:tc>
          <w:tcPr>
            <w:tcW w:w="3705" w:type="dxa"/>
            <w:gridSpan w:val="3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021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Club</w:t>
            </w:r>
          </w:p>
        </w:tc>
        <w:tc>
          <w:tcPr>
            <w:tcW w:w="3710" w:type="dxa"/>
            <w:gridSpan w:val="2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1668" w:type="dxa"/>
            <w:gridSpan w:val="4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Home Phone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Work/Business Phone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1668" w:type="dxa"/>
            <w:gridSpan w:val="4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Mobile Phone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021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Email</w:t>
            </w:r>
          </w:p>
        </w:tc>
        <w:tc>
          <w:tcPr>
            <w:tcW w:w="3710" w:type="dxa"/>
            <w:gridSpan w:val="2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4887" w:type="dxa"/>
            <w:gridSpan w:val="6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u w:val="single"/>
              </w:rPr>
              <w:t>ACCUSED PLAYER’S DETAILS</w:t>
            </w: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1182" w:type="dxa"/>
            <w:gridSpan w:val="3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Name</w:t>
            </w:r>
          </w:p>
        </w:tc>
        <w:tc>
          <w:tcPr>
            <w:tcW w:w="3705" w:type="dxa"/>
            <w:gridSpan w:val="3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021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Club</w:t>
            </w:r>
          </w:p>
        </w:tc>
        <w:tc>
          <w:tcPr>
            <w:tcW w:w="3710" w:type="dxa"/>
            <w:gridSpan w:val="2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4887" w:type="dxa"/>
            <w:gridSpan w:val="6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  <w:u w:val="single"/>
              </w:rPr>
              <w:t>PARTICULARS OF COMPLAINT</w:t>
            </w: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1711" w:type="dxa"/>
            <w:gridSpan w:val="5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See Page 2</w:t>
            </w:r>
          </w:p>
        </w:tc>
        <w:tc>
          <w:tcPr>
            <w:tcW w:w="317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4887" w:type="dxa"/>
            <w:gridSpan w:val="6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u w:val="single"/>
              </w:rPr>
              <w:t>MATCH DETAILS</w:t>
            </w: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1711" w:type="dxa"/>
            <w:gridSpan w:val="5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Date of Match</w:t>
            </w:r>
          </w:p>
        </w:tc>
        <w:tc>
          <w:tcPr>
            <w:tcW w:w="3176" w:type="dxa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021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Venue</w:t>
            </w:r>
          </w:p>
        </w:tc>
        <w:tc>
          <w:tcPr>
            <w:tcW w:w="3710" w:type="dxa"/>
            <w:gridSpan w:val="2"/>
            <w:tcBorders>
              <w:bottom w:val="dotted" w:sz="4" w:space="0" w:color="auto"/>
            </w:tcBorders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4887" w:type="dxa"/>
            <w:gridSpan w:val="6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  <w:u w:val="single"/>
              </w:rPr>
              <w:t>DECLARATION BY COMPLAINANT:</w:t>
            </w:r>
          </w:p>
        </w:tc>
        <w:tc>
          <w:tcPr>
            <w:tcW w:w="236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707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383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8764" w:type="dxa"/>
            <w:gridSpan w:val="8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I declare that the Particulars of Complaint set out on Page 2 have been properly completed in accordance with the Explanatory Notes set out at the end of this Complaint</w:t>
            </w:r>
          </w:p>
        </w:tc>
      </w:tr>
      <w:tr w:rsidR="00F22CC9" w:rsidRPr="00B66F9D" w:rsidTr="005D5CE5">
        <w:tc>
          <w:tcPr>
            <w:tcW w:w="707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383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8764" w:type="dxa"/>
            <w:gridSpan w:val="8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I acknowledge that I am required to attend the hearing of the complaint, if the complaint be referred to the Disciplinary Tribunal.</w:t>
            </w:r>
          </w:p>
        </w:tc>
      </w:tr>
      <w:tr w:rsidR="00F22CC9" w:rsidRPr="00B66F9D" w:rsidTr="005D5CE5">
        <w:tc>
          <w:tcPr>
            <w:tcW w:w="707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383" w:type="dxa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8764" w:type="dxa"/>
            <w:gridSpan w:val="8"/>
          </w:tcPr>
          <w:p w:rsidR="00F22CC9" w:rsidRPr="00B66F9D" w:rsidRDefault="00F22CC9" w:rsidP="005D5CE5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I also acknowledge that, if I wish to call a witness to support my complaint, such witness must complete a Witness Statement containing the particulars required by Form 3, and such witness must attend the hearing of the complaint.</w:t>
            </w:r>
          </w:p>
        </w:tc>
      </w:tr>
    </w:tbl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20"/>
        <w:gridCol w:w="4873"/>
      </w:tblGrid>
      <w:tr w:rsidR="00F22CC9" w:rsidRPr="00B66F9D" w:rsidTr="005D5CE5">
        <w:trPr>
          <w:gridAfter w:val="1"/>
          <w:wAfter w:w="4873" w:type="dxa"/>
        </w:trPr>
        <w:tc>
          <w:tcPr>
            <w:tcW w:w="828" w:type="dxa"/>
            <w:tcBorders>
              <w:top w:val="nil"/>
              <w:bottom w:val="nil"/>
            </w:tcBorders>
          </w:tcPr>
          <w:p w:rsidR="00F22CC9" w:rsidRPr="00B66F9D" w:rsidRDefault="00F22CC9" w:rsidP="005D5CE5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 xml:space="preserve">Date </w:t>
            </w:r>
          </w:p>
        </w:tc>
        <w:tc>
          <w:tcPr>
            <w:tcW w:w="1920" w:type="dxa"/>
            <w:tcBorders>
              <w:top w:val="nil"/>
              <w:bottom w:val="dashSmallGap" w:sz="6" w:space="0" w:color="auto"/>
            </w:tcBorders>
          </w:tcPr>
          <w:p w:rsidR="00F22CC9" w:rsidRPr="00B66F9D" w:rsidRDefault="00F22CC9" w:rsidP="005D5CE5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F22CC9" w:rsidRPr="00B66F9D" w:rsidTr="005D5CE5">
        <w:tc>
          <w:tcPr>
            <w:tcW w:w="2748" w:type="dxa"/>
            <w:gridSpan w:val="2"/>
            <w:tcBorders>
              <w:top w:val="nil"/>
              <w:bottom w:val="nil"/>
            </w:tcBorders>
          </w:tcPr>
          <w:p w:rsidR="00F22CC9" w:rsidRPr="00B66F9D" w:rsidRDefault="00F22CC9" w:rsidP="005D5CE5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 xml:space="preserve">Signature of </w:t>
            </w:r>
            <w:r w:rsidRPr="00B66F9D">
              <w:rPr>
                <w:rFonts w:asciiTheme="minorHAnsi" w:hAnsiTheme="minorHAnsi" w:cs="Arial"/>
                <w:sz w:val="20"/>
                <w:szCs w:val="20"/>
              </w:rPr>
              <w:t>Complainant</w:t>
            </w:r>
          </w:p>
        </w:tc>
        <w:tc>
          <w:tcPr>
            <w:tcW w:w="4873" w:type="dxa"/>
            <w:tcBorders>
              <w:top w:val="nil"/>
              <w:bottom w:val="dashSmallGap" w:sz="6" w:space="0" w:color="auto"/>
            </w:tcBorders>
          </w:tcPr>
          <w:p w:rsidR="00F22CC9" w:rsidRPr="00B66F9D" w:rsidRDefault="00F22CC9" w:rsidP="005D5CE5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  <w:t>(May print name here if this Complaint is an attachment to an Email)</w:t>
      </w: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Note:  The phone and email details of the complainant shall not be disclosed to any person other than the </w:t>
      </w:r>
      <w:r>
        <w:rPr>
          <w:rFonts w:asciiTheme="minorHAnsi" w:hAnsiTheme="minorHAnsi" w:cs="Arial"/>
          <w:sz w:val="20"/>
          <w:szCs w:val="20"/>
        </w:rPr>
        <w:t xml:space="preserve">Pennant </w:t>
      </w:r>
      <w:proofErr w:type="gramStart"/>
      <w:r>
        <w:rPr>
          <w:rFonts w:asciiTheme="minorHAnsi" w:hAnsiTheme="minorHAnsi" w:cs="Arial"/>
          <w:sz w:val="20"/>
          <w:szCs w:val="20"/>
        </w:rPr>
        <w:t>Registrar</w:t>
      </w:r>
      <w:r w:rsidRPr="00B66F9D">
        <w:rPr>
          <w:rFonts w:asciiTheme="minorHAnsi" w:hAnsiTheme="minorHAnsi" w:cs="Arial"/>
          <w:sz w:val="20"/>
          <w:szCs w:val="20"/>
        </w:rPr>
        <w:t xml:space="preserve">  and</w:t>
      </w:r>
      <w:proofErr w:type="gramEnd"/>
      <w:r w:rsidRPr="00B66F9D">
        <w:rPr>
          <w:rFonts w:asciiTheme="minorHAnsi" w:hAnsiTheme="minorHAnsi" w:cs="Arial"/>
          <w:sz w:val="20"/>
          <w:szCs w:val="20"/>
        </w:rPr>
        <w:t xml:space="preserve"> members of the Tribunal.</w:t>
      </w:r>
    </w:p>
    <w:p w:rsidR="00F22CC9" w:rsidRPr="00B66F9D" w:rsidRDefault="00F22CC9" w:rsidP="00F22CC9">
      <w:pPr>
        <w:jc w:val="center"/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 w:cs="Arial"/>
          <w:sz w:val="20"/>
        </w:rPr>
        <w:br w:type="page"/>
      </w:r>
      <w:r w:rsidRPr="00B66F9D">
        <w:rPr>
          <w:rFonts w:asciiTheme="minorHAnsi" w:hAnsiTheme="minorHAnsi" w:cs="Arial"/>
          <w:b/>
          <w:sz w:val="20"/>
        </w:rPr>
        <w:lastRenderedPageBreak/>
        <w:t>Page 2</w:t>
      </w:r>
    </w:p>
    <w:p w:rsidR="00F22CC9" w:rsidRPr="00B66F9D" w:rsidRDefault="00F22CC9" w:rsidP="00F22CC9">
      <w:pPr>
        <w:rPr>
          <w:rFonts w:asciiTheme="minorHAnsi" w:hAnsiTheme="minorHAnsi" w:cs="Arial"/>
          <w:sz w:val="20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2"/>
          <w:szCs w:val="22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PARTICULARS OF COMPLAINT</w:t>
      </w:r>
    </w:p>
    <w:p w:rsidR="00F22CC9" w:rsidRPr="00B66F9D" w:rsidRDefault="00F22CC9" w:rsidP="00F22CC9">
      <w:pPr>
        <w:ind w:left="720"/>
        <w:rPr>
          <w:rFonts w:asciiTheme="minorHAnsi" w:hAnsiTheme="minorHAnsi" w:cs="Arial"/>
          <w:sz w:val="20"/>
          <w:szCs w:val="20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</w:rPr>
      </w:pPr>
    </w:p>
    <w:p w:rsidR="00F22CC9" w:rsidRPr="00B66F9D" w:rsidRDefault="00F22CC9" w:rsidP="00F22CC9">
      <w:pPr>
        <w:numPr>
          <w:ilvl w:val="0"/>
          <w:numId w:val="1"/>
        </w:numPr>
        <w:ind w:left="720" w:hanging="720"/>
        <w:rPr>
          <w:rFonts w:asciiTheme="minorHAnsi" w:hAnsiTheme="minorHAnsi" w:cs="Arial"/>
          <w:b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rPr>
          <w:rFonts w:asciiTheme="minorHAnsi" w:hAnsiTheme="minorHAnsi" w:cs="Arial"/>
          <w:sz w:val="20"/>
          <w:szCs w:val="20"/>
          <w:u w:val="single"/>
        </w:rPr>
      </w:pPr>
    </w:p>
    <w:p w:rsidR="00F22CC9" w:rsidRPr="00B66F9D" w:rsidRDefault="00F22CC9" w:rsidP="00F22CC9">
      <w:pPr>
        <w:jc w:val="center"/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 w:cs="Arial"/>
          <w:sz w:val="20"/>
        </w:rPr>
        <w:br w:type="page"/>
      </w:r>
      <w:r w:rsidRPr="00B66F9D">
        <w:rPr>
          <w:rFonts w:asciiTheme="minorHAnsi" w:hAnsiTheme="minorHAnsi" w:cs="Arial"/>
          <w:b/>
          <w:sz w:val="20"/>
        </w:rPr>
        <w:lastRenderedPageBreak/>
        <w:t>Page 3</w:t>
      </w:r>
    </w:p>
    <w:p w:rsidR="00F22CC9" w:rsidRPr="00B66F9D" w:rsidRDefault="00F22CC9" w:rsidP="00F22CC9">
      <w:pPr>
        <w:ind w:left="720"/>
        <w:jc w:val="center"/>
        <w:rPr>
          <w:rFonts w:asciiTheme="minorHAnsi" w:hAnsiTheme="minorHAnsi" w:cs="Arial"/>
          <w:sz w:val="20"/>
        </w:rPr>
      </w:pPr>
    </w:p>
    <w:p w:rsidR="00F22CC9" w:rsidRPr="00B66F9D" w:rsidRDefault="00F22CC9" w:rsidP="00F22CC9">
      <w:pPr>
        <w:ind w:left="720"/>
        <w:jc w:val="center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EXPLANATORY NOTES</w:t>
      </w:r>
      <w:r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Pr="00B66F9D">
        <w:rPr>
          <w:rFonts w:asciiTheme="minorHAnsi" w:hAnsiTheme="minorHAnsi"/>
          <w:sz w:val="22"/>
          <w:szCs w:val="22"/>
        </w:rPr>
        <w:t>(To Assist Completion of Particulars of Complaint)</w:t>
      </w:r>
    </w:p>
    <w:p w:rsidR="00F22CC9" w:rsidRPr="00B66F9D" w:rsidRDefault="00F22CC9" w:rsidP="00F22CC9">
      <w:pPr>
        <w:ind w:left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F22CC9" w:rsidRPr="00B66F9D" w:rsidRDefault="00F22CC9" w:rsidP="00F22CC9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The “Particulars of Complaint” on page 2 of the Complaint is where the complainant must give details of his complaint.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The complainant must make specific allegations of what he actually saw, heard, said or did. See Example A below.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Generalisations are not acceptable. e.g. “He kept abusing the referee” or “He swore several times during the match.” A complainant desiring to make allegations of this nature needs to list each instance and be specific about what the player said or did on each occasion. See Example B on next page.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</w:rPr>
        <w:t>The complaint must indicate what decision was made by the referee or that no decision was made in respect of each allegation of misconduct.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ind w:left="720"/>
        <w:jc w:val="center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EXAMPLE A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In the first game: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Joe Blow deliberately pushed John Smith in the back.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At that time the referee of the match (James Cook) issued a conduct warning to Joe Blow.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In the second  game: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Joe Blow again deliberately pushed John Smith in the back.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At that time the referee of the match awarded a conduct stroke to John Smith.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In the fourth game: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Joe Blow called out “F**k”.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At that time the referee of the match awarded a conduct stroke to John Smith and advised Joe Blow that, if there was any further problem with him, he intended to award a conduct game against him.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In the fifth game: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The referee awarded a conduct stoke against Joe Blow for not clearly the ball adequately.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At that time Joe Blow said to the referee “You’re </w:t>
      </w:r>
      <w:proofErr w:type="gramStart"/>
      <w:r w:rsidRPr="00B66F9D">
        <w:rPr>
          <w:rFonts w:asciiTheme="minorHAnsi" w:hAnsiTheme="minorHAnsi"/>
          <w:sz w:val="22"/>
          <w:szCs w:val="22"/>
        </w:rPr>
        <w:t>a</w:t>
      </w:r>
      <w:proofErr w:type="gramEnd"/>
      <w:r w:rsidRPr="00B66F9D">
        <w:rPr>
          <w:rFonts w:asciiTheme="minorHAnsi" w:hAnsiTheme="minorHAnsi"/>
          <w:sz w:val="22"/>
          <w:szCs w:val="22"/>
        </w:rPr>
        <w:t xml:space="preserve"> F***</w:t>
      </w:r>
      <w:proofErr w:type="spellStart"/>
      <w:r w:rsidRPr="00B66F9D">
        <w:rPr>
          <w:rFonts w:asciiTheme="minorHAnsi" w:hAnsiTheme="minorHAnsi"/>
          <w:sz w:val="22"/>
          <w:szCs w:val="22"/>
        </w:rPr>
        <w:t>ing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idiot” and the referee awarded a conduct game to John Smith.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This resulted in a match win to John Smith by 3 games to 2.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As Joe Blow left the court: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F3112E" w:rsidRDefault="00F22CC9" w:rsidP="00F22CC9">
      <w:pPr>
        <w:numPr>
          <w:ilvl w:val="1"/>
          <w:numId w:val="3"/>
        </w:numPr>
        <w:tabs>
          <w:tab w:val="clear" w:pos="2138"/>
          <w:tab w:val="num" w:pos="1418"/>
        </w:tabs>
        <w:ind w:left="1418"/>
        <w:jc w:val="both"/>
        <w:rPr>
          <w:rFonts w:asciiTheme="minorHAnsi" w:hAnsiTheme="minorHAnsi"/>
          <w:sz w:val="22"/>
          <w:szCs w:val="22"/>
        </w:rPr>
      </w:pPr>
      <w:r w:rsidRPr="00F3112E">
        <w:rPr>
          <w:rFonts w:asciiTheme="minorHAnsi" w:hAnsiTheme="minorHAnsi"/>
          <w:sz w:val="22"/>
          <w:szCs w:val="22"/>
        </w:rPr>
        <w:t>he smashed his racquet on the wall of the squash court, and</w:t>
      </w:r>
      <w:r>
        <w:rPr>
          <w:rFonts w:asciiTheme="minorHAnsi" w:hAnsiTheme="minorHAnsi"/>
          <w:sz w:val="22"/>
          <w:szCs w:val="22"/>
        </w:rPr>
        <w:t xml:space="preserve"> s</w:t>
      </w:r>
      <w:r w:rsidRPr="00F3112E">
        <w:rPr>
          <w:rFonts w:asciiTheme="minorHAnsi" w:hAnsiTheme="minorHAnsi"/>
          <w:sz w:val="22"/>
          <w:szCs w:val="22"/>
        </w:rPr>
        <w:t>aid to referee “You are a cheat”</w:t>
      </w:r>
    </w:p>
    <w:p w:rsidR="00F307B4" w:rsidRDefault="00F307B4">
      <w:pPr>
        <w:spacing w:after="200" w:line="276" w:lineRule="auto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br w:type="page"/>
      </w:r>
    </w:p>
    <w:p w:rsidR="00F22CC9" w:rsidRPr="00B66F9D" w:rsidRDefault="00F22CC9" w:rsidP="00F22CC9">
      <w:pPr>
        <w:jc w:val="center"/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 w:cs="Arial"/>
          <w:b/>
          <w:sz w:val="20"/>
        </w:rPr>
        <w:lastRenderedPageBreak/>
        <w:t>Page 4</w:t>
      </w:r>
    </w:p>
    <w:p w:rsidR="00F22CC9" w:rsidRPr="00B66F9D" w:rsidRDefault="00F22CC9" w:rsidP="00F22CC9">
      <w:pPr>
        <w:ind w:left="720"/>
        <w:jc w:val="center"/>
        <w:rPr>
          <w:rFonts w:asciiTheme="minorHAnsi" w:hAnsiTheme="minorHAnsi" w:cs="Arial"/>
          <w:sz w:val="20"/>
        </w:rPr>
      </w:pPr>
    </w:p>
    <w:p w:rsidR="00F22CC9" w:rsidRPr="00B66F9D" w:rsidRDefault="00F22CC9" w:rsidP="00F22CC9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EXPLANATORY NOTES</w:t>
      </w:r>
    </w:p>
    <w:p w:rsidR="00F22CC9" w:rsidRPr="00B66F9D" w:rsidRDefault="00F22CC9" w:rsidP="00F22CC9">
      <w:pPr>
        <w:ind w:left="720"/>
        <w:jc w:val="center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(Continued)</w:t>
      </w:r>
    </w:p>
    <w:p w:rsidR="00F22CC9" w:rsidRPr="00B66F9D" w:rsidRDefault="00F22CC9" w:rsidP="00F22CC9">
      <w:pPr>
        <w:ind w:left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F22CC9" w:rsidRPr="00B66F9D" w:rsidRDefault="00F22CC9" w:rsidP="00F22CC9">
      <w:pPr>
        <w:ind w:left="720"/>
        <w:jc w:val="center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EXAMPLE B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0"/>
          <w:numId w:val="5"/>
        </w:numPr>
        <w:ind w:left="720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Joe </w:t>
      </w:r>
      <w:proofErr w:type="spellStart"/>
      <w:r w:rsidRPr="00B66F9D">
        <w:rPr>
          <w:rFonts w:asciiTheme="minorHAnsi" w:hAnsiTheme="minorHAnsi"/>
          <w:sz w:val="22"/>
          <w:szCs w:val="22"/>
        </w:rPr>
        <w:t>Bloggs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used abusive and obscene language to me (the referee) on the following occasions: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4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In the first game Joe </w:t>
      </w:r>
      <w:proofErr w:type="spellStart"/>
      <w:r w:rsidRPr="00B66F9D">
        <w:rPr>
          <w:rFonts w:asciiTheme="minorHAnsi" w:hAnsiTheme="minorHAnsi"/>
          <w:sz w:val="22"/>
          <w:szCs w:val="22"/>
        </w:rPr>
        <w:t>Bloggs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said to me “You’re an idiot”.</w:t>
      </w:r>
    </w:p>
    <w:p w:rsidR="00F22CC9" w:rsidRPr="00B66F9D" w:rsidRDefault="00F22CC9" w:rsidP="00F22CC9">
      <w:pPr>
        <w:ind w:left="1418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awarded a penalty stroke against him for that comment.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4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In the third game Joe </w:t>
      </w:r>
      <w:proofErr w:type="spellStart"/>
      <w:r w:rsidRPr="00B66F9D">
        <w:rPr>
          <w:rFonts w:asciiTheme="minorHAnsi" w:hAnsiTheme="minorHAnsi"/>
          <w:sz w:val="22"/>
          <w:szCs w:val="22"/>
        </w:rPr>
        <w:t>Bloggs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said to me “You’re f***</w:t>
      </w:r>
      <w:proofErr w:type="spellStart"/>
      <w:r w:rsidRPr="00B66F9D">
        <w:rPr>
          <w:rFonts w:asciiTheme="minorHAnsi" w:hAnsiTheme="minorHAnsi"/>
          <w:sz w:val="22"/>
          <w:szCs w:val="22"/>
        </w:rPr>
        <w:t>ing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hopeless.”</w:t>
      </w:r>
    </w:p>
    <w:p w:rsidR="00F22CC9" w:rsidRPr="00B66F9D" w:rsidRDefault="00F22CC9" w:rsidP="00F22CC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awarded a penalty game against him for that comment.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numPr>
          <w:ilvl w:val="1"/>
          <w:numId w:val="4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In the fourth game Joe </w:t>
      </w:r>
      <w:proofErr w:type="spellStart"/>
      <w:r w:rsidRPr="00B66F9D">
        <w:rPr>
          <w:rFonts w:asciiTheme="minorHAnsi" w:hAnsiTheme="minorHAnsi"/>
          <w:sz w:val="22"/>
          <w:szCs w:val="22"/>
        </w:rPr>
        <w:t>Bloggs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said to me “You’re </w:t>
      </w:r>
      <w:proofErr w:type="gramStart"/>
      <w:r w:rsidRPr="00B66F9D">
        <w:rPr>
          <w:rFonts w:asciiTheme="minorHAnsi" w:hAnsiTheme="minorHAnsi"/>
          <w:sz w:val="22"/>
          <w:szCs w:val="22"/>
        </w:rPr>
        <w:t>a</w:t>
      </w:r>
      <w:proofErr w:type="gramEnd"/>
      <w:r w:rsidRPr="00B66F9D">
        <w:rPr>
          <w:rFonts w:asciiTheme="minorHAnsi" w:hAnsiTheme="minorHAnsi"/>
          <w:sz w:val="22"/>
          <w:szCs w:val="22"/>
        </w:rPr>
        <w:t xml:space="preserve"> f***</w:t>
      </w:r>
      <w:proofErr w:type="spellStart"/>
      <w:r w:rsidRPr="00B66F9D">
        <w:rPr>
          <w:rFonts w:asciiTheme="minorHAnsi" w:hAnsiTheme="minorHAnsi"/>
          <w:sz w:val="22"/>
          <w:szCs w:val="22"/>
        </w:rPr>
        <w:t>ing</w:t>
      </w:r>
      <w:proofErr w:type="spellEnd"/>
      <w:r w:rsidRPr="00B66F9D">
        <w:rPr>
          <w:rFonts w:asciiTheme="minorHAnsi" w:hAnsiTheme="minorHAnsi"/>
          <w:sz w:val="22"/>
          <w:szCs w:val="22"/>
        </w:rPr>
        <w:t xml:space="preserve"> moron.”</w:t>
      </w:r>
    </w:p>
    <w:p w:rsidR="00F22CC9" w:rsidRPr="00B66F9D" w:rsidRDefault="00F22CC9" w:rsidP="00F22CC9">
      <w:pPr>
        <w:jc w:val="both"/>
        <w:rPr>
          <w:rFonts w:asciiTheme="minorHAnsi" w:hAnsiTheme="minorHAnsi"/>
          <w:sz w:val="22"/>
          <w:szCs w:val="22"/>
        </w:rPr>
      </w:pPr>
    </w:p>
    <w:p w:rsidR="00F22CC9" w:rsidRPr="00B66F9D" w:rsidRDefault="00F22CC9" w:rsidP="00F22CC9">
      <w:pPr>
        <w:ind w:left="1418"/>
        <w:jc w:val="both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awarded the match against him for that comment.</w:t>
      </w:r>
    </w:p>
    <w:p w:rsidR="00FF1816" w:rsidRPr="00F22CC9" w:rsidRDefault="00FF1816">
      <w:pPr>
        <w:rPr>
          <w:rFonts w:asciiTheme="minorHAnsi" w:hAnsiTheme="minorHAnsi"/>
          <w:sz w:val="22"/>
          <w:szCs w:val="22"/>
        </w:rPr>
      </w:pPr>
    </w:p>
    <w:sectPr w:rsidR="00FF1816" w:rsidRPr="00F22CC9" w:rsidSect="00F22CC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6A1"/>
    <w:multiLevelType w:val="multilevel"/>
    <w:tmpl w:val="B5F4D796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" w15:restartNumberingAfterBreak="0">
    <w:nsid w:val="1AE1695B"/>
    <w:multiLevelType w:val="multilevel"/>
    <w:tmpl w:val="08A298CC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1B182B3B"/>
    <w:multiLevelType w:val="multilevel"/>
    <w:tmpl w:val="326A9036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41EE0FF9"/>
    <w:multiLevelType w:val="hybridMultilevel"/>
    <w:tmpl w:val="185A7FA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DF26FEC"/>
    <w:multiLevelType w:val="multilevel"/>
    <w:tmpl w:val="326A9036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2CC9"/>
    <w:rsid w:val="00001915"/>
    <w:rsid w:val="006B7E10"/>
    <w:rsid w:val="006D3530"/>
    <w:rsid w:val="00B337D4"/>
    <w:rsid w:val="00F22CC9"/>
    <w:rsid w:val="00F307B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52DA1-42ED-49A4-B764-EBD53123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22CC9"/>
    <w:rPr>
      <w:color w:val="0000FF"/>
      <w:u w:val="single"/>
    </w:rPr>
  </w:style>
  <w:style w:type="paragraph" w:customStyle="1" w:styleId="StyleHeading212ptNotItalicBlue">
    <w:name w:val="Style Heading 2 + 12 pt Not Italic Blue"/>
    <w:basedOn w:val="Heading2"/>
    <w:autoRedefine/>
    <w:rsid w:val="00F22CC9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quash@squashsa.asn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528</Words>
  <Characters>3012</Characters>
  <Application>Microsoft Office Word</Application>
  <DocSecurity>0</DocSecurity>
  <Lines>25</Lines>
  <Paragraphs>7</Paragraphs>
  <ScaleCrop>false</ScaleCrop>
  <Company>Squash Rackets Association of SA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 Virgens</cp:lastModifiedBy>
  <cp:revision>5</cp:revision>
  <dcterms:created xsi:type="dcterms:W3CDTF">2012-10-12T05:01:00Z</dcterms:created>
  <dcterms:modified xsi:type="dcterms:W3CDTF">2017-08-21T05:41:00Z</dcterms:modified>
</cp:coreProperties>
</file>