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33182" w14:textId="77777777" w:rsidR="002B2399" w:rsidRPr="00D2055A" w:rsidRDefault="002B2399" w:rsidP="007776F3">
      <w:pPr>
        <w:rPr>
          <w:rFonts w:ascii="Verdana" w:hAnsi="Verdana"/>
          <w:b/>
          <w:sz w:val="28"/>
        </w:rPr>
      </w:pPr>
      <w:r w:rsidRPr="00D2055A">
        <w:rPr>
          <w:rFonts w:ascii="Verdana" w:hAnsi="Verdana"/>
          <w:b/>
          <w:sz w:val="28"/>
        </w:rPr>
        <w:t xml:space="preserve">MODULE 2: UNDERSTANDING MĀORI CULTURAL </w:t>
      </w:r>
    </w:p>
    <w:p w14:paraId="654F04B1" w14:textId="77777777" w:rsidR="002B2399" w:rsidRPr="00D2055A" w:rsidRDefault="002B2399" w:rsidP="007776F3">
      <w:pPr>
        <w:rPr>
          <w:rFonts w:ascii="Verdana" w:hAnsi="Verdana"/>
          <w:b/>
          <w:sz w:val="28"/>
        </w:rPr>
      </w:pPr>
      <w:r w:rsidRPr="00D2055A">
        <w:rPr>
          <w:rFonts w:ascii="Verdana" w:hAnsi="Verdana"/>
          <w:b/>
          <w:sz w:val="28"/>
        </w:rPr>
        <w:t>DIFFERENCES AND DYNAMICS</w:t>
      </w:r>
    </w:p>
    <w:p w14:paraId="2373EA8C" w14:textId="77777777" w:rsidR="002B2399" w:rsidRPr="0086436E" w:rsidRDefault="00556A8B" w:rsidP="007776F3">
      <w:pPr>
        <w:rPr>
          <w:rFonts w:ascii="Verdana" w:hAnsi="Verdana"/>
          <w:b/>
          <w:color w:val="00989C"/>
          <w:sz w:val="28"/>
        </w:rPr>
      </w:pPr>
      <w:r w:rsidRPr="0086436E">
        <w:rPr>
          <w:rFonts w:ascii="Verdana" w:hAnsi="Verdana"/>
          <w:b/>
          <w:color w:val="00989C"/>
          <w:sz w:val="28"/>
        </w:rPr>
        <w:t>MĀORI RESPONSIVENESS IN BUSINESS</w:t>
      </w:r>
    </w:p>
    <w:p w14:paraId="30F9B415" w14:textId="749CB530" w:rsidR="002B2399" w:rsidRDefault="002B2399" w:rsidP="007776F3">
      <w:pPr>
        <w:rPr>
          <w:rFonts w:ascii="Verdana" w:hAnsi="Verdana"/>
          <w:b/>
          <w:sz w:val="28"/>
        </w:rPr>
      </w:pPr>
    </w:p>
    <w:p w14:paraId="6F14A824" w14:textId="77777777" w:rsidR="003725AF" w:rsidRDefault="00E84775" w:rsidP="00E84775">
      <w:pPr>
        <w:pStyle w:val="Default"/>
        <w:rPr>
          <w:rFonts w:ascii="Verdana" w:hAnsi="Verdana"/>
          <w:sz w:val="22"/>
          <w:szCs w:val="23"/>
        </w:rPr>
      </w:pPr>
      <w:r w:rsidRPr="00E84775">
        <w:rPr>
          <w:rFonts w:ascii="Verdana" w:hAnsi="Verdana"/>
          <w:sz w:val="22"/>
          <w:szCs w:val="23"/>
        </w:rPr>
        <w:t>Māori cultural responsiveness</w:t>
      </w:r>
      <w:r w:rsidR="001A1A92">
        <w:rPr>
          <w:rFonts w:ascii="Verdana" w:hAnsi="Verdana"/>
          <w:sz w:val="22"/>
          <w:szCs w:val="23"/>
        </w:rPr>
        <w:t xml:space="preserve"> in a business or corporate setting is the way in which</w:t>
      </w:r>
      <w:r w:rsidR="00751FE4">
        <w:rPr>
          <w:rFonts w:ascii="Verdana" w:hAnsi="Verdana"/>
          <w:sz w:val="22"/>
          <w:szCs w:val="23"/>
        </w:rPr>
        <w:t xml:space="preserve"> </w:t>
      </w:r>
      <w:r w:rsidR="00A92903">
        <w:rPr>
          <w:rFonts w:ascii="Verdana" w:hAnsi="Verdana"/>
          <w:sz w:val="22"/>
          <w:szCs w:val="23"/>
        </w:rPr>
        <w:t>an organisation</w:t>
      </w:r>
      <w:r w:rsidR="001A1A92">
        <w:rPr>
          <w:rFonts w:ascii="Verdana" w:hAnsi="Verdana"/>
          <w:sz w:val="22"/>
          <w:szCs w:val="23"/>
        </w:rPr>
        <w:t xml:space="preserve"> </w:t>
      </w:r>
      <w:r w:rsidRPr="00E84775">
        <w:rPr>
          <w:rFonts w:ascii="Verdana" w:hAnsi="Verdana"/>
          <w:sz w:val="22"/>
          <w:szCs w:val="23"/>
        </w:rPr>
        <w:t>responds to the</w:t>
      </w:r>
      <w:r w:rsidR="001A1A92">
        <w:rPr>
          <w:rFonts w:ascii="Verdana" w:hAnsi="Verdana"/>
          <w:sz w:val="22"/>
          <w:szCs w:val="23"/>
        </w:rPr>
        <w:t xml:space="preserve"> </w:t>
      </w:r>
      <w:r w:rsidRPr="00E84775">
        <w:rPr>
          <w:rFonts w:ascii="Verdana" w:hAnsi="Verdana"/>
          <w:sz w:val="22"/>
          <w:szCs w:val="23"/>
        </w:rPr>
        <w:t xml:space="preserve">aspirations of their Māori </w:t>
      </w:r>
      <w:r w:rsidR="003725AF">
        <w:rPr>
          <w:rFonts w:ascii="Verdana" w:hAnsi="Verdana"/>
          <w:sz w:val="22"/>
          <w:szCs w:val="23"/>
        </w:rPr>
        <w:t xml:space="preserve">partners, </w:t>
      </w:r>
      <w:r w:rsidR="001A1A92">
        <w:rPr>
          <w:rFonts w:ascii="Verdana" w:hAnsi="Verdana"/>
          <w:sz w:val="22"/>
          <w:szCs w:val="23"/>
        </w:rPr>
        <w:t>clients or consumers</w:t>
      </w:r>
      <w:r w:rsidR="00751FE4">
        <w:rPr>
          <w:rFonts w:ascii="Verdana" w:hAnsi="Verdana"/>
          <w:sz w:val="22"/>
          <w:szCs w:val="23"/>
        </w:rPr>
        <w:t xml:space="preserve">.  </w:t>
      </w:r>
      <w:r w:rsidR="00A92903">
        <w:rPr>
          <w:rFonts w:ascii="Verdana" w:hAnsi="Verdana"/>
          <w:sz w:val="22"/>
          <w:szCs w:val="23"/>
        </w:rPr>
        <w:t>They would do this by gathering cultural intelligence and then applying it t</w:t>
      </w:r>
      <w:r w:rsidR="00751FE4">
        <w:rPr>
          <w:rFonts w:ascii="Verdana" w:hAnsi="Verdana"/>
          <w:sz w:val="22"/>
          <w:szCs w:val="23"/>
        </w:rPr>
        <w:t xml:space="preserve">o </w:t>
      </w:r>
      <w:r w:rsidR="003725AF">
        <w:rPr>
          <w:rFonts w:ascii="Verdana" w:hAnsi="Verdana"/>
          <w:sz w:val="22"/>
          <w:szCs w:val="23"/>
        </w:rPr>
        <w:t>their policies or processes of engagement.</w:t>
      </w:r>
    </w:p>
    <w:p w14:paraId="796EE736" w14:textId="77777777" w:rsidR="003725AF" w:rsidRDefault="003725AF" w:rsidP="00E84775">
      <w:pPr>
        <w:pStyle w:val="Default"/>
        <w:rPr>
          <w:rFonts w:ascii="Verdana" w:hAnsi="Verdana"/>
          <w:sz w:val="22"/>
          <w:szCs w:val="23"/>
        </w:rPr>
      </w:pPr>
    </w:p>
    <w:p w14:paraId="2FF715EF" w14:textId="3DE63B98" w:rsidR="00E84775" w:rsidRDefault="00A92903" w:rsidP="00E84775">
      <w:pPr>
        <w:pStyle w:val="Default"/>
        <w:rPr>
          <w:rFonts w:ascii="Verdana" w:hAnsi="Verdana"/>
          <w:sz w:val="22"/>
          <w:szCs w:val="23"/>
        </w:rPr>
      </w:pPr>
      <w:r>
        <w:rPr>
          <w:rFonts w:ascii="Verdana" w:hAnsi="Verdana"/>
          <w:sz w:val="22"/>
          <w:szCs w:val="23"/>
        </w:rPr>
        <w:t xml:space="preserve">For example, </w:t>
      </w:r>
      <w:r w:rsidR="003725AF">
        <w:rPr>
          <w:rFonts w:ascii="Verdana" w:hAnsi="Verdana"/>
          <w:sz w:val="22"/>
          <w:szCs w:val="23"/>
        </w:rPr>
        <w:t xml:space="preserve">cultural responsiveness is important </w:t>
      </w:r>
      <w:r>
        <w:rPr>
          <w:rFonts w:ascii="Verdana" w:hAnsi="Verdana"/>
          <w:sz w:val="22"/>
          <w:szCs w:val="23"/>
        </w:rPr>
        <w:t xml:space="preserve">in a </w:t>
      </w:r>
      <w:r w:rsidR="003725AF">
        <w:rPr>
          <w:rFonts w:ascii="Verdana" w:hAnsi="Verdana"/>
          <w:sz w:val="22"/>
          <w:szCs w:val="23"/>
        </w:rPr>
        <w:t xml:space="preserve">Māori </w:t>
      </w:r>
      <w:r>
        <w:rPr>
          <w:rFonts w:ascii="Verdana" w:hAnsi="Verdana"/>
          <w:sz w:val="22"/>
          <w:szCs w:val="23"/>
        </w:rPr>
        <w:t>branding or marketing campaign, the development of an iwi engagement pla</w:t>
      </w:r>
      <w:r w:rsidR="003725AF">
        <w:rPr>
          <w:rFonts w:ascii="Verdana" w:hAnsi="Verdana"/>
          <w:sz w:val="22"/>
          <w:szCs w:val="23"/>
        </w:rPr>
        <w:t xml:space="preserve">n or </w:t>
      </w:r>
      <w:r>
        <w:rPr>
          <w:rFonts w:ascii="Verdana" w:hAnsi="Verdana"/>
          <w:sz w:val="22"/>
          <w:szCs w:val="23"/>
        </w:rPr>
        <w:t>a recruitment plan.</w:t>
      </w:r>
    </w:p>
    <w:p w14:paraId="47818298" w14:textId="23717A2B" w:rsidR="00751FE4" w:rsidRDefault="00751FE4" w:rsidP="00E84775">
      <w:pPr>
        <w:pStyle w:val="Default"/>
        <w:rPr>
          <w:rFonts w:ascii="Verdana" w:hAnsi="Verdana"/>
          <w:sz w:val="22"/>
          <w:szCs w:val="23"/>
        </w:rPr>
      </w:pPr>
    </w:p>
    <w:p w14:paraId="53688F73" w14:textId="30AE3BCA" w:rsidR="004C3419" w:rsidRPr="00E84775" w:rsidRDefault="004C3419" w:rsidP="00E84775">
      <w:pPr>
        <w:pStyle w:val="Default"/>
        <w:rPr>
          <w:rFonts w:ascii="Verdana" w:hAnsi="Verdana"/>
          <w:sz w:val="22"/>
          <w:szCs w:val="23"/>
        </w:rPr>
      </w:pPr>
      <w:r>
        <w:rPr>
          <w:rFonts w:ascii="Verdana" w:hAnsi="Verdana"/>
          <w:sz w:val="22"/>
          <w:szCs w:val="23"/>
        </w:rPr>
        <w:t xml:space="preserve">As you’ll hear shortly from Ward Kamo, </w:t>
      </w:r>
      <w:r w:rsidRPr="002E7B16">
        <w:rPr>
          <w:rFonts w:ascii="Verdana" w:hAnsi="Verdana"/>
          <w:sz w:val="22"/>
          <w:szCs w:val="23"/>
        </w:rPr>
        <w:t xml:space="preserve">the </w:t>
      </w:r>
      <w:r>
        <w:rPr>
          <w:rFonts w:ascii="Verdana" w:hAnsi="Verdana"/>
          <w:sz w:val="22"/>
          <w:szCs w:val="23"/>
        </w:rPr>
        <w:t xml:space="preserve">Māori </w:t>
      </w:r>
      <w:r w:rsidRPr="002E7B16">
        <w:rPr>
          <w:rFonts w:ascii="Verdana" w:hAnsi="Verdana"/>
          <w:sz w:val="22"/>
          <w:szCs w:val="23"/>
        </w:rPr>
        <w:t>notion of ‘profit’ isn</w:t>
      </w:r>
      <w:r>
        <w:rPr>
          <w:rFonts w:ascii="Verdana" w:hAnsi="Verdana"/>
          <w:sz w:val="22"/>
          <w:szCs w:val="23"/>
        </w:rPr>
        <w:t>’</w:t>
      </w:r>
      <w:r w:rsidRPr="002E7B16">
        <w:rPr>
          <w:rFonts w:ascii="Verdana" w:hAnsi="Verdana"/>
          <w:sz w:val="22"/>
          <w:szCs w:val="23"/>
        </w:rPr>
        <w:t>t just in the bottom</w:t>
      </w:r>
      <w:r>
        <w:rPr>
          <w:rFonts w:ascii="Verdana" w:hAnsi="Verdana"/>
          <w:sz w:val="22"/>
          <w:szCs w:val="23"/>
        </w:rPr>
        <w:t xml:space="preserve"> </w:t>
      </w:r>
      <w:r w:rsidRPr="002E7B16">
        <w:rPr>
          <w:rFonts w:ascii="Verdana" w:hAnsi="Verdana"/>
          <w:sz w:val="22"/>
          <w:szCs w:val="23"/>
        </w:rPr>
        <w:t>line; it</w:t>
      </w:r>
      <w:r>
        <w:rPr>
          <w:rFonts w:ascii="Verdana" w:hAnsi="Verdana"/>
          <w:sz w:val="22"/>
          <w:szCs w:val="23"/>
        </w:rPr>
        <w:t>’</w:t>
      </w:r>
      <w:r w:rsidRPr="002E7B16">
        <w:rPr>
          <w:rFonts w:ascii="Verdana" w:hAnsi="Verdana"/>
          <w:sz w:val="22"/>
          <w:szCs w:val="23"/>
        </w:rPr>
        <w:t xml:space="preserve">s also in the development of </w:t>
      </w:r>
      <w:r w:rsidR="004E0E5D">
        <w:rPr>
          <w:rFonts w:ascii="Verdana" w:hAnsi="Verdana"/>
          <w:sz w:val="22"/>
          <w:szCs w:val="23"/>
        </w:rPr>
        <w:t xml:space="preserve">Māori </w:t>
      </w:r>
      <w:r>
        <w:rPr>
          <w:rFonts w:ascii="Verdana" w:hAnsi="Verdana"/>
          <w:sz w:val="22"/>
          <w:szCs w:val="23"/>
        </w:rPr>
        <w:t>peoples’</w:t>
      </w:r>
      <w:r w:rsidRPr="002E7B16">
        <w:rPr>
          <w:rFonts w:ascii="Verdana" w:hAnsi="Verdana"/>
          <w:sz w:val="22"/>
          <w:szCs w:val="23"/>
        </w:rPr>
        <w:t xml:space="preserve"> potential</w:t>
      </w:r>
      <w:r w:rsidR="008F4EDB">
        <w:rPr>
          <w:rFonts w:ascii="Verdana" w:hAnsi="Verdana"/>
          <w:sz w:val="22"/>
          <w:szCs w:val="23"/>
        </w:rPr>
        <w:t xml:space="preserve"> and the guardianship of tribal assets for future generations</w:t>
      </w:r>
      <w:r w:rsidR="00BF59AC">
        <w:rPr>
          <w:rFonts w:ascii="Verdana" w:hAnsi="Verdana"/>
          <w:sz w:val="22"/>
          <w:szCs w:val="23"/>
        </w:rPr>
        <w:t>.</w:t>
      </w:r>
    </w:p>
    <w:p w14:paraId="792E5522" w14:textId="6978FEB8" w:rsidR="00E84775" w:rsidRDefault="00E84775" w:rsidP="00E84775">
      <w:pPr>
        <w:pStyle w:val="Default"/>
        <w:rPr>
          <w:rFonts w:ascii="Verdana" w:hAnsi="Verdana"/>
          <w:sz w:val="22"/>
          <w:szCs w:val="23"/>
        </w:rPr>
      </w:pPr>
      <w:r w:rsidRPr="00E84775">
        <w:rPr>
          <w:rFonts w:ascii="Verdana" w:hAnsi="Verdana"/>
          <w:sz w:val="22"/>
          <w:szCs w:val="23"/>
        </w:rPr>
        <w:t xml:space="preserve"> </w:t>
      </w:r>
    </w:p>
    <w:p w14:paraId="205BC7F1" w14:textId="633BDCC2" w:rsidR="00646FDF" w:rsidRPr="00646FDF" w:rsidRDefault="00646FDF" w:rsidP="008B4B0B">
      <w:pPr>
        <w:pStyle w:val="Default"/>
        <w:rPr>
          <w:rFonts w:ascii="Verdana" w:hAnsi="Verdana"/>
          <w:b/>
          <w:bCs/>
          <w:sz w:val="22"/>
          <w:szCs w:val="23"/>
        </w:rPr>
      </w:pPr>
      <w:r>
        <w:rPr>
          <w:rFonts w:ascii="Verdana" w:hAnsi="Verdana"/>
          <w:b/>
          <w:bCs/>
          <w:sz w:val="22"/>
          <w:szCs w:val="23"/>
        </w:rPr>
        <w:t>Creating a win-win situation</w:t>
      </w:r>
    </w:p>
    <w:p w14:paraId="5D70AD12" w14:textId="7BEF2498" w:rsidR="008B4B0B" w:rsidRPr="009F294F" w:rsidRDefault="00D9459D" w:rsidP="008B4B0B">
      <w:pPr>
        <w:pStyle w:val="Default"/>
        <w:rPr>
          <w:rFonts w:ascii="Verdana" w:hAnsi="Verdana"/>
          <w:sz w:val="22"/>
          <w:szCs w:val="23"/>
        </w:rPr>
      </w:pPr>
      <w:r w:rsidRPr="00D9459D">
        <w:rPr>
          <w:rFonts w:ascii="Verdana" w:hAnsi="Verdana"/>
          <w:bCs/>
          <w:sz w:val="22"/>
          <w:szCs w:val="23"/>
        </w:rPr>
        <w:t>C</w:t>
      </w:r>
      <w:r w:rsidR="008B4B0B" w:rsidRPr="00D9459D">
        <w:rPr>
          <w:rFonts w:ascii="Verdana" w:hAnsi="Verdana"/>
          <w:bCs/>
          <w:sz w:val="22"/>
          <w:szCs w:val="23"/>
        </w:rPr>
        <w:t xml:space="preserve">orporates can </w:t>
      </w:r>
      <w:r w:rsidRPr="00D9459D">
        <w:rPr>
          <w:rFonts w:ascii="Verdana" w:hAnsi="Verdana"/>
          <w:bCs/>
          <w:sz w:val="22"/>
          <w:szCs w:val="23"/>
        </w:rPr>
        <w:t xml:space="preserve">help iwi </w:t>
      </w:r>
      <w:r w:rsidR="008B4B0B" w:rsidRPr="00D9459D">
        <w:rPr>
          <w:rFonts w:ascii="Verdana" w:hAnsi="Verdana"/>
          <w:bCs/>
          <w:sz w:val="22"/>
          <w:szCs w:val="23"/>
        </w:rPr>
        <w:t xml:space="preserve">with </w:t>
      </w:r>
      <w:r w:rsidR="003725AF">
        <w:rPr>
          <w:rFonts w:ascii="Verdana" w:hAnsi="Verdana"/>
          <w:bCs/>
          <w:sz w:val="22"/>
          <w:szCs w:val="23"/>
        </w:rPr>
        <w:t xml:space="preserve">business </w:t>
      </w:r>
      <w:r w:rsidR="008B4B0B" w:rsidRPr="00D9459D">
        <w:rPr>
          <w:rFonts w:ascii="Verdana" w:hAnsi="Verdana"/>
          <w:bCs/>
          <w:sz w:val="22"/>
          <w:szCs w:val="23"/>
        </w:rPr>
        <w:t>capability so that it’s a win</w:t>
      </w:r>
      <w:r w:rsidR="00247B6E">
        <w:rPr>
          <w:rFonts w:ascii="Verdana" w:hAnsi="Verdana"/>
          <w:bCs/>
          <w:sz w:val="22"/>
          <w:szCs w:val="23"/>
        </w:rPr>
        <w:t>-</w:t>
      </w:r>
      <w:r w:rsidR="008B4B0B" w:rsidRPr="00D9459D">
        <w:rPr>
          <w:rFonts w:ascii="Verdana" w:hAnsi="Verdana"/>
          <w:bCs/>
          <w:sz w:val="22"/>
          <w:szCs w:val="23"/>
        </w:rPr>
        <w:t xml:space="preserve">win investment for both sides. </w:t>
      </w:r>
      <w:r w:rsidR="009F294F">
        <w:rPr>
          <w:rFonts w:ascii="Verdana" w:hAnsi="Verdana"/>
          <w:sz w:val="22"/>
          <w:szCs w:val="23"/>
        </w:rPr>
        <w:t>It can be done</w:t>
      </w:r>
      <w:r w:rsidR="008B4B0B" w:rsidRPr="00A24ACD">
        <w:rPr>
          <w:rFonts w:ascii="Verdana" w:hAnsi="Verdana"/>
          <w:sz w:val="22"/>
          <w:szCs w:val="20"/>
        </w:rPr>
        <w:t xml:space="preserve"> by identifying the</w:t>
      </w:r>
      <w:r w:rsidR="009F294F">
        <w:rPr>
          <w:rFonts w:ascii="Verdana" w:hAnsi="Verdana"/>
          <w:sz w:val="22"/>
          <w:szCs w:val="20"/>
        </w:rPr>
        <w:t xml:space="preserve"> iwi’s</w:t>
      </w:r>
      <w:r w:rsidR="008B4B0B" w:rsidRPr="00A24ACD">
        <w:rPr>
          <w:rFonts w:ascii="Verdana" w:hAnsi="Verdana"/>
          <w:sz w:val="22"/>
          <w:szCs w:val="20"/>
        </w:rPr>
        <w:t xml:space="preserve"> unique cultur</w:t>
      </w:r>
      <w:r w:rsidR="009F294F">
        <w:rPr>
          <w:rFonts w:ascii="Verdana" w:hAnsi="Verdana"/>
          <w:sz w:val="22"/>
          <w:szCs w:val="20"/>
        </w:rPr>
        <w:t xml:space="preserve">al </w:t>
      </w:r>
      <w:r w:rsidR="008B4B0B" w:rsidRPr="00A24ACD">
        <w:rPr>
          <w:rFonts w:ascii="Verdana" w:hAnsi="Verdana"/>
          <w:sz w:val="22"/>
          <w:szCs w:val="20"/>
        </w:rPr>
        <w:t>driver</w:t>
      </w:r>
      <w:r w:rsidR="009F294F">
        <w:rPr>
          <w:rFonts w:ascii="Verdana" w:hAnsi="Verdana"/>
          <w:sz w:val="22"/>
          <w:szCs w:val="20"/>
        </w:rPr>
        <w:t>s</w:t>
      </w:r>
      <w:r w:rsidR="008B4B0B" w:rsidRPr="00A24ACD">
        <w:rPr>
          <w:rFonts w:ascii="Verdana" w:hAnsi="Verdana"/>
          <w:sz w:val="22"/>
          <w:szCs w:val="20"/>
        </w:rPr>
        <w:t xml:space="preserve"> for economic development and transferring th</w:t>
      </w:r>
      <w:r w:rsidR="003C1E6B">
        <w:rPr>
          <w:rFonts w:ascii="Verdana" w:hAnsi="Verdana"/>
          <w:sz w:val="22"/>
          <w:szCs w:val="20"/>
        </w:rPr>
        <w:t>at</w:t>
      </w:r>
      <w:r w:rsidR="008B4B0B" w:rsidRPr="00A24ACD">
        <w:rPr>
          <w:rFonts w:ascii="Verdana" w:hAnsi="Verdana"/>
          <w:sz w:val="22"/>
          <w:szCs w:val="20"/>
        </w:rPr>
        <w:t xml:space="preserve"> knowledge </w:t>
      </w:r>
      <w:r w:rsidR="003C1E6B">
        <w:rPr>
          <w:rFonts w:ascii="Verdana" w:hAnsi="Verdana"/>
          <w:sz w:val="22"/>
          <w:szCs w:val="20"/>
        </w:rPr>
        <w:t>into</w:t>
      </w:r>
      <w:r w:rsidR="008B4B0B" w:rsidRPr="00A24ACD">
        <w:rPr>
          <w:rFonts w:ascii="Verdana" w:hAnsi="Verdana"/>
          <w:sz w:val="22"/>
          <w:szCs w:val="20"/>
        </w:rPr>
        <w:t xml:space="preserve"> a business context. </w:t>
      </w:r>
    </w:p>
    <w:p w14:paraId="11FB0D87" w14:textId="77777777" w:rsidR="006A5374" w:rsidRDefault="006A5374" w:rsidP="008B4B0B">
      <w:pPr>
        <w:pStyle w:val="Default"/>
        <w:rPr>
          <w:rFonts w:ascii="Verdana" w:hAnsi="Verdana"/>
          <w:sz w:val="22"/>
          <w:szCs w:val="20"/>
        </w:rPr>
      </w:pPr>
    </w:p>
    <w:p w14:paraId="46AC7809" w14:textId="12F5F728" w:rsidR="008B4B0B" w:rsidRPr="00A24ACD" w:rsidRDefault="003C1E6B" w:rsidP="008B4B0B">
      <w:pPr>
        <w:pStyle w:val="Default"/>
        <w:rPr>
          <w:rFonts w:ascii="Verdana" w:hAnsi="Verdana"/>
          <w:sz w:val="22"/>
          <w:szCs w:val="20"/>
        </w:rPr>
      </w:pPr>
      <w:r>
        <w:rPr>
          <w:rFonts w:ascii="Verdana" w:hAnsi="Verdana"/>
          <w:sz w:val="22"/>
          <w:szCs w:val="20"/>
        </w:rPr>
        <w:t>For example, what are the n</w:t>
      </w:r>
      <w:r w:rsidR="008B4B0B" w:rsidRPr="00A24ACD">
        <w:rPr>
          <w:rFonts w:ascii="Verdana" w:hAnsi="Verdana"/>
          <w:sz w:val="22"/>
          <w:szCs w:val="20"/>
        </w:rPr>
        <w:t xml:space="preserve">atural resources that </w:t>
      </w:r>
      <w:r w:rsidR="00D01475">
        <w:rPr>
          <w:rFonts w:ascii="Verdana" w:hAnsi="Verdana"/>
          <w:sz w:val="22"/>
          <w:szCs w:val="20"/>
        </w:rPr>
        <w:t xml:space="preserve">the </w:t>
      </w:r>
      <w:r w:rsidR="008B4B0B" w:rsidRPr="00A24ACD">
        <w:rPr>
          <w:rFonts w:ascii="Verdana" w:hAnsi="Verdana"/>
          <w:sz w:val="22"/>
          <w:szCs w:val="20"/>
        </w:rPr>
        <w:t xml:space="preserve">iwi </w:t>
      </w:r>
      <w:proofErr w:type="gramStart"/>
      <w:r w:rsidR="008B4B0B" w:rsidRPr="00A24ACD">
        <w:rPr>
          <w:rFonts w:ascii="Verdana" w:hAnsi="Verdana"/>
          <w:sz w:val="22"/>
          <w:szCs w:val="20"/>
        </w:rPr>
        <w:t>have</w:t>
      </w:r>
      <w:proofErr w:type="gramEnd"/>
      <w:r w:rsidR="008B4B0B" w:rsidRPr="00A24ACD">
        <w:rPr>
          <w:rFonts w:ascii="Verdana" w:hAnsi="Verdana"/>
          <w:sz w:val="22"/>
          <w:szCs w:val="20"/>
        </w:rPr>
        <w:t xml:space="preserve"> </w:t>
      </w:r>
      <w:r>
        <w:rPr>
          <w:rFonts w:ascii="Verdana" w:hAnsi="Verdana"/>
          <w:sz w:val="22"/>
          <w:szCs w:val="20"/>
        </w:rPr>
        <w:t xml:space="preserve">a </w:t>
      </w:r>
      <w:r w:rsidR="008B4B0B" w:rsidRPr="00A24ACD">
        <w:rPr>
          <w:rFonts w:ascii="Verdana" w:hAnsi="Verdana"/>
          <w:sz w:val="22"/>
          <w:szCs w:val="20"/>
        </w:rPr>
        <w:t>main investment</w:t>
      </w:r>
      <w:r>
        <w:rPr>
          <w:rFonts w:ascii="Verdana" w:hAnsi="Verdana"/>
          <w:sz w:val="22"/>
          <w:szCs w:val="20"/>
        </w:rPr>
        <w:t xml:space="preserve"> in – </w:t>
      </w:r>
      <w:r w:rsidR="008B2CDA">
        <w:rPr>
          <w:rFonts w:ascii="Verdana" w:hAnsi="Verdana"/>
          <w:sz w:val="22"/>
          <w:szCs w:val="20"/>
        </w:rPr>
        <w:t>is it</w:t>
      </w:r>
      <w:r>
        <w:rPr>
          <w:rFonts w:ascii="Verdana" w:hAnsi="Verdana"/>
          <w:sz w:val="22"/>
          <w:szCs w:val="20"/>
        </w:rPr>
        <w:t xml:space="preserve"> </w:t>
      </w:r>
      <w:r w:rsidR="008B4B0B" w:rsidRPr="00A24ACD">
        <w:rPr>
          <w:rFonts w:ascii="Verdana" w:hAnsi="Verdana"/>
          <w:sz w:val="22"/>
          <w:szCs w:val="20"/>
        </w:rPr>
        <w:t xml:space="preserve">water, land, </w:t>
      </w:r>
      <w:r>
        <w:rPr>
          <w:rFonts w:ascii="Verdana" w:hAnsi="Verdana"/>
          <w:sz w:val="22"/>
          <w:szCs w:val="20"/>
        </w:rPr>
        <w:t xml:space="preserve">fish or </w:t>
      </w:r>
      <w:r w:rsidR="008B4B0B" w:rsidRPr="00A24ACD">
        <w:rPr>
          <w:rFonts w:ascii="Verdana" w:hAnsi="Verdana"/>
          <w:sz w:val="22"/>
          <w:szCs w:val="20"/>
        </w:rPr>
        <w:t>trees</w:t>
      </w:r>
      <w:r>
        <w:rPr>
          <w:rFonts w:ascii="Verdana" w:hAnsi="Verdana"/>
          <w:sz w:val="22"/>
          <w:szCs w:val="20"/>
        </w:rPr>
        <w:t>?  T</w:t>
      </w:r>
      <w:r w:rsidR="008B4B0B" w:rsidRPr="00A24ACD">
        <w:rPr>
          <w:rFonts w:ascii="Verdana" w:hAnsi="Verdana"/>
          <w:sz w:val="22"/>
          <w:szCs w:val="20"/>
        </w:rPr>
        <w:t>hese are natural resources that can be leveraged economically in a commercial environment. Showing the</w:t>
      </w:r>
      <w:r w:rsidR="008B2CDA">
        <w:rPr>
          <w:rFonts w:ascii="Verdana" w:hAnsi="Verdana"/>
          <w:sz w:val="22"/>
          <w:szCs w:val="20"/>
        </w:rPr>
        <w:t>m the</w:t>
      </w:r>
      <w:r w:rsidR="008B4B0B" w:rsidRPr="00A24ACD">
        <w:rPr>
          <w:rFonts w:ascii="Verdana" w:hAnsi="Verdana"/>
          <w:sz w:val="22"/>
          <w:szCs w:val="20"/>
        </w:rPr>
        <w:t xml:space="preserve"> business continuum </w:t>
      </w:r>
      <w:r w:rsidR="008B2CDA">
        <w:rPr>
          <w:rFonts w:ascii="Verdana" w:hAnsi="Verdana"/>
          <w:sz w:val="22"/>
          <w:szCs w:val="20"/>
        </w:rPr>
        <w:t>and</w:t>
      </w:r>
      <w:r w:rsidR="008B4B0B" w:rsidRPr="00A24ACD">
        <w:rPr>
          <w:rFonts w:ascii="Verdana" w:hAnsi="Verdana"/>
          <w:sz w:val="22"/>
          <w:szCs w:val="20"/>
        </w:rPr>
        <w:t xml:space="preserve"> how to invest </w:t>
      </w:r>
      <w:r w:rsidR="008B2CDA">
        <w:rPr>
          <w:rFonts w:ascii="Verdana" w:hAnsi="Verdana"/>
          <w:sz w:val="22"/>
          <w:szCs w:val="20"/>
        </w:rPr>
        <w:t xml:space="preserve">long term </w:t>
      </w:r>
      <w:r w:rsidR="008B4B0B" w:rsidRPr="00A24ACD">
        <w:rPr>
          <w:rFonts w:ascii="Verdana" w:hAnsi="Verdana"/>
          <w:sz w:val="22"/>
          <w:szCs w:val="20"/>
        </w:rPr>
        <w:t xml:space="preserve">in this resource </w:t>
      </w:r>
      <w:r w:rsidR="00D01475">
        <w:rPr>
          <w:rFonts w:ascii="Verdana" w:hAnsi="Verdana"/>
          <w:sz w:val="22"/>
          <w:szCs w:val="20"/>
        </w:rPr>
        <w:t xml:space="preserve">for long term </w:t>
      </w:r>
      <w:r w:rsidR="008B4B0B" w:rsidRPr="00A24ACD">
        <w:rPr>
          <w:rFonts w:ascii="Verdana" w:hAnsi="Verdana"/>
          <w:sz w:val="22"/>
          <w:szCs w:val="20"/>
        </w:rPr>
        <w:t>pay offs</w:t>
      </w:r>
      <w:r w:rsidR="008B2CDA">
        <w:rPr>
          <w:rFonts w:ascii="Verdana" w:hAnsi="Verdana"/>
          <w:sz w:val="22"/>
          <w:szCs w:val="20"/>
        </w:rPr>
        <w:t xml:space="preserve"> is a great win-win</w:t>
      </w:r>
      <w:r w:rsidR="008B4B0B" w:rsidRPr="00A24ACD">
        <w:rPr>
          <w:rFonts w:ascii="Verdana" w:hAnsi="Verdana"/>
          <w:sz w:val="22"/>
          <w:szCs w:val="20"/>
        </w:rPr>
        <w:t xml:space="preserve">. </w:t>
      </w:r>
    </w:p>
    <w:p w14:paraId="03A2C52C" w14:textId="77777777" w:rsidR="006A5374" w:rsidRDefault="006A5374" w:rsidP="008B4B0B">
      <w:pPr>
        <w:pStyle w:val="Default"/>
        <w:rPr>
          <w:rFonts w:ascii="Verdana" w:hAnsi="Verdana"/>
          <w:sz w:val="22"/>
          <w:szCs w:val="20"/>
        </w:rPr>
      </w:pPr>
    </w:p>
    <w:p w14:paraId="6185CBB5" w14:textId="42834C8F" w:rsidR="008B4B0B" w:rsidRPr="00A24ACD" w:rsidRDefault="008B2CDA" w:rsidP="008B4B0B">
      <w:pPr>
        <w:pStyle w:val="Default"/>
        <w:rPr>
          <w:rFonts w:ascii="Verdana" w:hAnsi="Verdana"/>
          <w:sz w:val="22"/>
          <w:szCs w:val="20"/>
        </w:rPr>
      </w:pPr>
      <w:r>
        <w:rPr>
          <w:rFonts w:ascii="Verdana" w:hAnsi="Verdana"/>
          <w:sz w:val="22"/>
          <w:szCs w:val="20"/>
        </w:rPr>
        <w:t xml:space="preserve">Another example </w:t>
      </w:r>
      <w:proofErr w:type="gramStart"/>
      <w:r>
        <w:rPr>
          <w:rFonts w:ascii="Verdana" w:hAnsi="Verdana"/>
          <w:sz w:val="22"/>
          <w:szCs w:val="20"/>
        </w:rPr>
        <w:t>are</w:t>
      </w:r>
      <w:proofErr w:type="gramEnd"/>
      <w:r>
        <w:rPr>
          <w:rFonts w:ascii="Verdana" w:hAnsi="Verdana"/>
          <w:sz w:val="22"/>
          <w:szCs w:val="20"/>
        </w:rPr>
        <w:t xml:space="preserve"> e</w:t>
      </w:r>
      <w:r w:rsidR="008B4B0B" w:rsidRPr="00A24ACD">
        <w:rPr>
          <w:rFonts w:ascii="Verdana" w:hAnsi="Verdana"/>
          <w:sz w:val="22"/>
          <w:szCs w:val="20"/>
        </w:rPr>
        <w:t>co</w:t>
      </w:r>
      <w:r>
        <w:rPr>
          <w:rFonts w:ascii="Verdana" w:hAnsi="Verdana"/>
          <w:sz w:val="22"/>
          <w:szCs w:val="20"/>
        </w:rPr>
        <w:t>-</w:t>
      </w:r>
      <w:r w:rsidR="008B4B0B" w:rsidRPr="00A24ACD">
        <w:rPr>
          <w:rFonts w:ascii="Verdana" w:hAnsi="Verdana"/>
          <w:sz w:val="22"/>
          <w:szCs w:val="20"/>
        </w:rPr>
        <w:t>friendly</w:t>
      </w:r>
      <w:r>
        <w:rPr>
          <w:rFonts w:ascii="Verdana" w:hAnsi="Verdana"/>
          <w:sz w:val="22"/>
          <w:szCs w:val="20"/>
        </w:rPr>
        <w:t xml:space="preserve"> or organic</w:t>
      </w:r>
      <w:r w:rsidR="008B4B0B" w:rsidRPr="00A24ACD">
        <w:rPr>
          <w:rFonts w:ascii="Verdana" w:hAnsi="Verdana"/>
          <w:sz w:val="22"/>
          <w:szCs w:val="20"/>
        </w:rPr>
        <w:t xml:space="preserve"> </w:t>
      </w:r>
      <w:r>
        <w:rPr>
          <w:rFonts w:ascii="Verdana" w:hAnsi="Verdana"/>
          <w:sz w:val="22"/>
          <w:szCs w:val="20"/>
        </w:rPr>
        <w:t xml:space="preserve">and </w:t>
      </w:r>
      <w:r w:rsidR="008B4B0B" w:rsidRPr="00A24ACD">
        <w:rPr>
          <w:rFonts w:ascii="Verdana" w:hAnsi="Verdana"/>
          <w:sz w:val="22"/>
          <w:szCs w:val="20"/>
        </w:rPr>
        <w:t>pesti</w:t>
      </w:r>
      <w:r>
        <w:rPr>
          <w:rFonts w:ascii="Verdana" w:hAnsi="Verdana"/>
          <w:sz w:val="22"/>
          <w:szCs w:val="20"/>
        </w:rPr>
        <w:t>c</w:t>
      </w:r>
      <w:r w:rsidR="008B4B0B" w:rsidRPr="00A24ACD">
        <w:rPr>
          <w:rFonts w:ascii="Verdana" w:hAnsi="Verdana"/>
          <w:sz w:val="22"/>
          <w:szCs w:val="20"/>
        </w:rPr>
        <w:t>ide free</w:t>
      </w:r>
      <w:r>
        <w:rPr>
          <w:rFonts w:ascii="Verdana" w:hAnsi="Verdana"/>
          <w:sz w:val="22"/>
          <w:szCs w:val="20"/>
        </w:rPr>
        <w:t xml:space="preserve"> products which </w:t>
      </w:r>
      <w:r w:rsidR="005F5FCF">
        <w:rPr>
          <w:rFonts w:ascii="Verdana" w:hAnsi="Verdana"/>
          <w:sz w:val="22"/>
          <w:szCs w:val="20"/>
        </w:rPr>
        <w:t xml:space="preserve">can </w:t>
      </w:r>
      <w:r>
        <w:rPr>
          <w:rFonts w:ascii="Verdana" w:hAnsi="Verdana"/>
          <w:sz w:val="22"/>
          <w:szCs w:val="20"/>
        </w:rPr>
        <w:t xml:space="preserve">turn </w:t>
      </w:r>
      <w:r w:rsidR="00D01475">
        <w:rPr>
          <w:rFonts w:ascii="Verdana" w:hAnsi="Verdana"/>
          <w:sz w:val="22"/>
          <w:szCs w:val="20"/>
        </w:rPr>
        <w:t>Māori</w:t>
      </w:r>
      <w:r w:rsidR="008B4B0B" w:rsidRPr="00A24ACD">
        <w:rPr>
          <w:rFonts w:ascii="Verdana" w:hAnsi="Verdana"/>
          <w:sz w:val="22"/>
          <w:szCs w:val="20"/>
        </w:rPr>
        <w:t xml:space="preserve"> environmental </w:t>
      </w:r>
      <w:proofErr w:type="spellStart"/>
      <w:r w:rsidR="008B4B0B" w:rsidRPr="00A24ACD">
        <w:rPr>
          <w:rFonts w:ascii="Verdana" w:hAnsi="Verdana"/>
          <w:sz w:val="22"/>
          <w:szCs w:val="20"/>
        </w:rPr>
        <w:t>kaitiakitanga</w:t>
      </w:r>
      <w:proofErr w:type="spellEnd"/>
      <w:r w:rsidR="00D01475">
        <w:rPr>
          <w:rFonts w:ascii="Verdana" w:hAnsi="Verdana"/>
          <w:sz w:val="22"/>
          <w:szCs w:val="20"/>
        </w:rPr>
        <w:t xml:space="preserve"> or guardianship principles</w:t>
      </w:r>
      <w:r w:rsidR="008B4B0B" w:rsidRPr="00A24ACD">
        <w:rPr>
          <w:rFonts w:ascii="Verdana" w:hAnsi="Verdana"/>
          <w:sz w:val="22"/>
          <w:szCs w:val="20"/>
        </w:rPr>
        <w:t xml:space="preserve"> into an eco-friendly </w:t>
      </w:r>
      <w:r w:rsidR="00D01475">
        <w:rPr>
          <w:rFonts w:ascii="Verdana" w:hAnsi="Verdana"/>
          <w:sz w:val="22"/>
          <w:szCs w:val="20"/>
        </w:rPr>
        <w:t xml:space="preserve">business </w:t>
      </w:r>
      <w:r w:rsidR="008B4B0B" w:rsidRPr="00A24ACD">
        <w:rPr>
          <w:rFonts w:ascii="Verdana" w:hAnsi="Verdana"/>
          <w:sz w:val="22"/>
          <w:szCs w:val="20"/>
        </w:rPr>
        <w:t xml:space="preserve">system. </w:t>
      </w:r>
    </w:p>
    <w:p w14:paraId="50638252" w14:textId="77777777" w:rsidR="006A5374" w:rsidRDefault="006A5374" w:rsidP="008B4B0B">
      <w:pPr>
        <w:rPr>
          <w:rFonts w:ascii="Verdana" w:hAnsi="Verdana"/>
          <w:szCs w:val="20"/>
        </w:rPr>
      </w:pPr>
    </w:p>
    <w:p w14:paraId="64E4C1CF" w14:textId="49A5A837" w:rsidR="008B4B0B" w:rsidRPr="00A24ACD" w:rsidRDefault="008B4B0B" w:rsidP="008B4B0B">
      <w:pPr>
        <w:rPr>
          <w:rFonts w:ascii="Verdana" w:hAnsi="Verdana"/>
          <w:szCs w:val="20"/>
        </w:rPr>
      </w:pPr>
      <w:r w:rsidRPr="00A24ACD">
        <w:rPr>
          <w:rFonts w:ascii="Verdana" w:hAnsi="Verdana"/>
          <w:szCs w:val="20"/>
        </w:rPr>
        <w:t xml:space="preserve">Corporates can </w:t>
      </w:r>
      <w:r w:rsidR="00BE654A">
        <w:rPr>
          <w:rFonts w:ascii="Verdana" w:hAnsi="Verdana"/>
          <w:szCs w:val="20"/>
        </w:rPr>
        <w:t xml:space="preserve">also help iwi </w:t>
      </w:r>
      <w:r w:rsidRPr="00A24ACD">
        <w:rPr>
          <w:rFonts w:ascii="Verdana" w:hAnsi="Verdana"/>
          <w:szCs w:val="20"/>
        </w:rPr>
        <w:t xml:space="preserve">think strategically on </w:t>
      </w:r>
      <w:r w:rsidR="00BE654A">
        <w:rPr>
          <w:rFonts w:ascii="Verdana" w:hAnsi="Verdana"/>
          <w:szCs w:val="20"/>
        </w:rPr>
        <w:t xml:space="preserve">how their natural resources or assets can </w:t>
      </w:r>
      <w:r w:rsidRPr="00A24ACD">
        <w:rPr>
          <w:rFonts w:ascii="Verdana" w:hAnsi="Verdana"/>
          <w:szCs w:val="20"/>
        </w:rPr>
        <w:t>be turned into a commercial resource especially for international trade.</w:t>
      </w:r>
    </w:p>
    <w:p w14:paraId="36EC00FC" w14:textId="77777777" w:rsidR="008B4B0B" w:rsidRPr="00A24ACD" w:rsidRDefault="008B4B0B" w:rsidP="008B4B0B">
      <w:pPr>
        <w:rPr>
          <w:rFonts w:ascii="Verdana" w:hAnsi="Verdana"/>
          <w:b/>
        </w:rPr>
      </w:pPr>
    </w:p>
    <w:p w14:paraId="16EE94C6" w14:textId="1F5E375D" w:rsidR="008B4B0B" w:rsidRPr="00A24ACD" w:rsidRDefault="00075A00" w:rsidP="008B4B0B">
      <w:pPr>
        <w:pStyle w:val="Default"/>
        <w:rPr>
          <w:rFonts w:ascii="Verdana" w:hAnsi="Verdana"/>
          <w:sz w:val="22"/>
          <w:szCs w:val="20"/>
        </w:rPr>
      </w:pPr>
      <w:r>
        <w:rPr>
          <w:rFonts w:ascii="Verdana" w:hAnsi="Verdana"/>
          <w:sz w:val="22"/>
          <w:szCs w:val="20"/>
        </w:rPr>
        <w:t>Think about the honey industry, tourism ventures and solar powered housing.</w:t>
      </w:r>
    </w:p>
    <w:p w14:paraId="334C0A05" w14:textId="77777777" w:rsidR="00075A00" w:rsidRDefault="00075A00" w:rsidP="008B4B0B">
      <w:pPr>
        <w:pStyle w:val="Default"/>
        <w:rPr>
          <w:rFonts w:ascii="Verdana" w:hAnsi="Verdana"/>
          <w:sz w:val="22"/>
          <w:szCs w:val="20"/>
        </w:rPr>
      </w:pPr>
    </w:p>
    <w:p w14:paraId="0BD48C4A" w14:textId="77777777" w:rsidR="00075A00" w:rsidRDefault="00075A00" w:rsidP="008B4B0B">
      <w:pPr>
        <w:rPr>
          <w:rFonts w:ascii="Verdana" w:hAnsi="Verdana"/>
          <w:szCs w:val="20"/>
        </w:rPr>
      </w:pPr>
      <w:r>
        <w:rPr>
          <w:rFonts w:ascii="Verdana" w:hAnsi="Verdana"/>
          <w:szCs w:val="20"/>
        </w:rPr>
        <w:t>It’s important to under</w:t>
      </w:r>
      <w:r w:rsidR="008B4B0B" w:rsidRPr="00FA3590">
        <w:rPr>
          <w:rFonts w:ascii="Verdana" w:hAnsi="Verdana"/>
          <w:szCs w:val="20"/>
        </w:rPr>
        <w:t xml:space="preserve">stand each other’s </w:t>
      </w:r>
      <w:r>
        <w:rPr>
          <w:rFonts w:ascii="Verdana" w:hAnsi="Verdana"/>
          <w:szCs w:val="20"/>
        </w:rPr>
        <w:t xml:space="preserve">cultural, </w:t>
      </w:r>
      <w:r w:rsidR="008B4B0B" w:rsidRPr="00FA3590">
        <w:rPr>
          <w:rFonts w:ascii="Verdana" w:hAnsi="Verdana"/>
          <w:szCs w:val="20"/>
        </w:rPr>
        <w:t>economic</w:t>
      </w:r>
      <w:r>
        <w:rPr>
          <w:rFonts w:ascii="Verdana" w:hAnsi="Verdana"/>
          <w:szCs w:val="20"/>
        </w:rPr>
        <w:t xml:space="preserve">, </w:t>
      </w:r>
      <w:r w:rsidR="008B4B0B" w:rsidRPr="00FA3590">
        <w:rPr>
          <w:rFonts w:ascii="Verdana" w:hAnsi="Verdana"/>
          <w:szCs w:val="20"/>
        </w:rPr>
        <w:t xml:space="preserve">social and </w:t>
      </w:r>
      <w:r>
        <w:rPr>
          <w:rFonts w:ascii="Verdana" w:hAnsi="Verdana"/>
          <w:szCs w:val="20"/>
        </w:rPr>
        <w:t>e</w:t>
      </w:r>
      <w:r w:rsidR="008B4B0B" w:rsidRPr="00FA3590">
        <w:rPr>
          <w:rFonts w:ascii="Verdana" w:hAnsi="Verdana"/>
          <w:szCs w:val="20"/>
        </w:rPr>
        <w:t>nvironmental drivers to find common interest</w:t>
      </w:r>
      <w:r>
        <w:rPr>
          <w:rFonts w:ascii="Verdana" w:hAnsi="Verdana"/>
          <w:szCs w:val="20"/>
        </w:rPr>
        <w:t xml:space="preserve">s.  You can then </w:t>
      </w:r>
      <w:r w:rsidR="008B4B0B" w:rsidRPr="00FA3590">
        <w:rPr>
          <w:rFonts w:ascii="Verdana" w:hAnsi="Verdana"/>
          <w:szCs w:val="20"/>
        </w:rPr>
        <w:t xml:space="preserve">offer </w:t>
      </w:r>
    </w:p>
    <w:p w14:paraId="6A324F6A" w14:textId="5E480429" w:rsidR="008B4B0B" w:rsidRPr="00FA3590" w:rsidRDefault="008B4B0B" w:rsidP="008B4B0B">
      <w:pPr>
        <w:rPr>
          <w:rFonts w:ascii="Verdana" w:hAnsi="Verdana"/>
          <w:szCs w:val="20"/>
        </w:rPr>
      </w:pPr>
      <w:r w:rsidRPr="00FA3590">
        <w:rPr>
          <w:rFonts w:ascii="Verdana" w:hAnsi="Verdana"/>
          <w:szCs w:val="20"/>
        </w:rPr>
        <w:t>co-partnering ideas on how to leverage off each other’s strengths.</w:t>
      </w:r>
    </w:p>
    <w:p w14:paraId="271D8527" w14:textId="77777777" w:rsidR="008B4B0B" w:rsidRPr="00FA3590" w:rsidRDefault="008B4B0B" w:rsidP="008B4B0B">
      <w:pPr>
        <w:rPr>
          <w:rFonts w:ascii="Verdana" w:hAnsi="Verdana"/>
          <w:b/>
        </w:rPr>
      </w:pPr>
    </w:p>
    <w:p w14:paraId="71970CEF" w14:textId="4314CE11" w:rsidR="008B4B0B" w:rsidRDefault="00075A00" w:rsidP="008B4B0B">
      <w:pPr>
        <w:pStyle w:val="Default"/>
        <w:rPr>
          <w:rFonts w:ascii="Verdana" w:hAnsi="Verdana"/>
          <w:bCs/>
          <w:sz w:val="22"/>
          <w:szCs w:val="20"/>
        </w:rPr>
      </w:pPr>
      <w:r>
        <w:rPr>
          <w:rFonts w:ascii="Verdana" w:hAnsi="Verdana"/>
          <w:bCs/>
          <w:sz w:val="22"/>
          <w:szCs w:val="20"/>
        </w:rPr>
        <w:t xml:space="preserve">Business relationships with Māori need to be viewed as a long-term arrangement.  Māori think two to three generations ahead not just in a </w:t>
      </w:r>
      <w:proofErr w:type="gramStart"/>
      <w:r>
        <w:rPr>
          <w:rFonts w:ascii="Verdana" w:hAnsi="Verdana"/>
          <w:bCs/>
          <w:sz w:val="22"/>
          <w:szCs w:val="20"/>
        </w:rPr>
        <w:t>3-5 year</w:t>
      </w:r>
      <w:proofErr w:type="gramEnd"/>
      <w:r>
        <w:rPr>
          <w:rFonts w:ascii="Verdana" w:hAnsi="Verdana"/>
          <w:bCs/>
          <w:sz w:val="22"/>
          <w:szCs w:val="20"/>
        </w:rPr>
        <w:t xml:space="preserve"> business cycle.</w:t>
      </w:r>
    </w:p>
    <w:p w14:paraId="7942AE14" w14:textId="77777777" w:rsidR="00075A00" w:rsidRPr="00075A00" w:rsidRDefault="00075A00" w:rsidP="008B4B0B">
      <w:pPr>
        <w:pStyle w:val="Default"/>
        <w:rPr>
          <w:rFonts w:ascii="Verdana" w:hAnsi="Verdana"/>
          <w:sz w:val="22"/>
          <w:szCs w:val="20"/>
        </w:rPr>
      </w:pPr>
    </w:p>
    <w:p w14:paraId="4AD81B58" w14:textId="12DEAE68" w:rsidR="008B4B0B" w:rsidRPr="00FA3590" w:rsidRDefault="00075A00" w:rsidP="008B4B0B">
      <w:pPr>
        <w:pStyle w:val="Default"/>
        <w:rPr>
          <w:rFonts w:ascii="Verdana" w:hAnsi="Verdana"/>
          <w:sz w:val="22"/>
          <w:szCs w:val="20"/>
        </w:rPr>
      </w:pPr>
      <w:r>
        <w:rPr>
          <w:rFonts w:ascii="Verdana" w:hAnsi="Verdana"/>
          <w:sz w:val="22"/>
          <w:szCs w:val="20"/>
        </w:rPr>
        <w:t xml:space="preserve">If you’re a </w:t>
      </w:r>
      <w:r w:rsidR="008B4B0B" w:rsidRPr="00FA3590">
        <w:rPr>
          <w:rFonts w:ascii="Verdana" w:hAnsi="Verdana"/>
          <w:sz w:val="22"/>
          <w:szCs w:val="20"/>
        </w:rPr>
        <w:t>corporate organisation</w:t>
      </w:r>
      <w:r>
        <w:rPr>
          <w:rFonts w:ascii="Verdana" w:hAnsi="Verdana"/>
          <w:sz w:val="22"/>
          <w:szCs w:val="20"/>
        </w:rPr>
        <w:t xml:space="preserve"> </w:t>
      </w:r>
      <w:r w:rsidR="00EA2222">
        <w:rPr>
          <w:rFonts w:ascii="Verdana" w:hAnsi="Verdana"/>
          <w:sz w:val="22"/>
          <w:szCs w:val="20"/>
        </w:rPr>
        <w:t xml:space="preserve">it’s an added advantage if you have a </w:t>
      </w:r>
      <w:r>
        <w:rPr>
          <w:rFonts w:ascii="Verdana" w:hAnsi="Verdana"/>
          <w:sz w:val="22"/>
          <w:szCs w:val="20"/>
        </w:rPr>
        <w:t xml:space="preserve">long term local presence </w:t>
      </w:r>
      <w:r w:rsidR="00E858B3">
        <w:rPr>
          <w:rFonts w:ascii="Verdana" w:hAnsi="Verdana"/>
          <w:sz w:val="22"/>
          <w:szCs w:val="20"/>
        </w:rPr>
        <w:t>as well as</w:t>
      </w:r>
      <w:r>
        <w:rPr>
          <w:rFonts w:ascii="Verdana" w:hAnsi="Verdana"/>
          <w:sz w:val="22"/>
          <w:szCs w:val="20"/>
        </w:rPr>
        <w:t xml:space="preserve"> </w:t>
      </w:r>
      <w:r w:rsidR="008B4B0B" w:rsidRPr="00FA3590">
        <w:rPr>
          <w:rFonts w:ascii="Verdana" w:hAnsi="Verdana"/>
          <w:sz w:val="22"/>
          <w:szCs w:val="20"/>
        </w:rPr>
        <w:t>global connections</w:t>
      </w:r>
      <w:r w:rsidR="00E858B3">
        <w:rPr>
          <w:rFonts w:ascii="Verdana" w:hAnsi="Verdana"/>
          <w:sz w:val="22"/>
          <w:szCs w:val="20"/>
        </w:rPr>
        <w:t>.</w:t>
      </w:r>
    </w:p>
    <w:p w14:paraId="5F9DD5CF" w14:textId="77777777" w:rsidR="008B4B0B" w:rsidRPr="00FA3590" w:rsidRDefault="008B4B0B" w:rsidP="008B4B0B">
      <w:pPr>
        <w:pStyle w:val="Default"/>
        <w:rPr>
          <w:rFonts w:ascii="Verdana" w:hAnsi="Verdana"/>
          <w:sz w:val="22"/>
          <w:szCs w:val="20"/>
        </w:rPr>
      </w:pPr>
    </w:p>
    <w:p w14:paraId="5673E396" w14:textId="77777777" w:rsidR="009E62AB" w:rsidRDefault="009E62AB" w:rsidP="008B4B0B">
      <w:pPr>
        <w:pStyle w:val="Default"/>
        <w:rPr>
          <w:rFonts w:ascii="Verdana" w:hAnsi="Verdana"/>
          <w:sz w:val="22"/>
          <w:szCs w:val="20"/>
        </w:rPr>
      </w:pPr>
    </w:p>
    <w:p w14:paraId="04450EC7" w14:textId="386F9F62" w:rsidR="008B4B0B" w:rsidRPr="00FA3590" w:rsidRDefault="00E858B3" w:rsidP="004B360C">
      <w:pPr>
        <w:pStyle w:val="Default"/>
        <w:rPr>
          <w:rFonts w:ascii="Verdana" w:hAnsi="Verdana"/>
          <w:sz w:val="22"/>
          <w:szCs w:val="20"/>
        </w:rPr>
      </w:pPr>
      <w:r>
        <w:rPr>
          <w:rFonts w:ascii="Verdana" w:hAnsi="Verdana"/>
          <w:sz w:val="22"/>
          <w:szCs w:val="20"/>
        </w:rPr>
        <w:lastRenderedPageBreak/>
        <w:t>Take for example</w:t>
      </w:r>
      <w:r w:rsidR="008B4B0B" w:rsidRPr="00FA3590">
        <w:rPr>
          <w:rFonts w:ascii="Verdana" w:hAnsi="Verdana"/>
          <w:sz w:val="22"/>
          <w:szCs w:val="20"/>
        </w:rPr>
        <w:t xml:space="preserve"> Emirates Team NZ</w:t>
      </w:r>
      <w:r>
        <w:rPr>
          <w:rFonts w:ascii="Verdana" w:hAnsi="Verdana"/>
          <w:sz w:val="22"/>
          <w:szCs w:val="20"/>
        </w:rPr>
        <w:t xml:space="preserve">’s </w:t>
      </w:r>
      <w:r w:rsidR="004B360C">
        <w:rPr>
          <w:rFonts w:ascii="Verdana" w:hAnsi="Verdana"/>
          <w:sz w:val="22"/>
          <w:szCs w:val="20"/>
        </w:rPr>
        <w:t>long</w:t>
      </w:r>
      <w:r w:rsidR="00CA3F68">
        <w:rPr>
          <w:rFonts w:ascii="Verdana" w:hAnsi="Verdana"/>
          <w:sz w:val="22"/>
          <w:szCs w:val="20"/>
        </w:rPr>
        <w:t>-</w:t>
      </w:r>
      <w:r w:rsidR="004B360C">
        <w:rPr>
          <w:rFonts w:ascii="Verdana" w:hAnsi="Verdana"/>
          <w:sz w:val="22"/>
          <w:szCs w:val="20"/>
        </w:rPr>
        <w:t xml:space="preserve">term business </w:t>
      </w:r>
      <w:r>
        <w:rPr>
          <w:rFonts w:ascii="Verdana" w:hAnsi="Verdana"/>
          <w:sz w:val="22"/>
          <w:szCs w:val="20"/>
        </w:rPr>
        <w:t xml:space="preserve">relationship with </w:t>
      </w:r>
      <w:proofErr w:type="spellStart"/>
      <w:r w:rsidR="008B4B0B" w:rsidRPr="00FA3590">
        <w:rPr>
          <w:rFonts w:ascii="Verdana" w:hAnsi="Verdana"/>
          <w:sz w:val="22"/>
          <w:szCs w:val="20"/>
        </w:rPr>
        <w:t>Ng</w:t>
      </w:r>
      <w:r>
        <w:rPr>
          <w:rFonts w:ascii="Verdana" w:hAnsi="Verdana"/>
          <w:sz w:val="22"/>
          <w:szCs w:val="20"/>
        </w:rPr>
        <w:t>ā</w:t>
      </w:r>
      <w:r w:rsidR="008B4B0B" w:rsidRPr="00FA3590">
        <w:rPr>
          <w:rFonts w:ascii="Verdana" w:hAnsi="Verdana"/>
          <w:sz w:val="22"/>
          <w:szCs w:val="20"/>
        </w:rPr>
        <w:t>ti</w:t>
      </w:r>
      <w:proofErr w:type="spellEnd"/>
      <w:r w:rsidR="008B4B0B" w:rsidRPr="00FA3590">
        <w:rPr>
          <w:rFonts w:ascii="Verdana" w:hAnsi="Verdana"/>
          <w:sz w:val="22"/>
          <w:szCs w:val="20"/>
        </w:rPr>
        <w:t xml:space="preserve"> </w:t>
      </w:r>
      <w:proofErr w:type="spellStart"/>
      <w:r w:rsidR="008B4B0B" w:rsidRPr="00FA3590">
        <w:rPr>
          <w:rFonts w:ascii="Verdana" w:hAnsi="Verdana"/>
          <w:sz w:val="22"/>
          <w:szCs w:val="20"/>
        </w:rPr>
        <w:t>Wh</w:t>
      </w:r>
      <w:r>
        <w:rPr>
          <w:rFonts w:ascii="Verdana" w:hAnsi="Verdana"/>
          <w:sz w:val="22"/>
          <w:szCs w:val="20"/>
        </w:rPr>
        <w:t>ā</w:t>
      </w:r>
      <w:r w:rsidR="008B4B0B" w:rsidRPr="00FA3590">
        <w:rPr>
          <w:rFonts w:ascii="Verdana" w:hAnsi="Verdana"/>
          <w:sz w:val="22"/>
          <w:szCs w:val="20"/>
        </w:rPr>
        <w:t>tua</w:t>
      </w:r>
      <w:proofErr w:type="spellEnd"/>
      <w:r w:rsidR="008B4B0B" w:rsidRPr="00FA3590">
        <w:rPr>
          <w:rFonts w:ascii="Verdana" w:hAnsi="Verdana"/>
          <w:sz w:val="22"/>
          <w:szCs w:val="20"/>
        </w:rPr>
        <w:t xml:space="preserve"> </w:t>
      </w:r>
      <w:r>
        <w:rPr>
          <w:rFonts w:ascii="Verdana" w:hAnsi="Verdana"/>
          <w:sz w:val="22"/>
          <w:szCs w:val="20"/>
        </w:rPr>
        <w:t xml:space="preserve">o </w:t>
      </w:r>
      <w:proofErr w:type="spellStart"/>
      <w:r>
        <w:rPr>
          <w:rFonts w:ascii="Verdana" w:hAnsi="Verdana"/>
          <w:sz w:val="22"/>
          <w:szCs w:val="20"/>
        </w:rPr>
        <w:t>Ō</w:t>
      </w:r>
      <w:r w:rsidR="008B4B0B" w:rsidRPr="00FA3590">
        <w:rPr>
          <w:rFonts w:ascii="Verdana" w:hAnsi="Verdana"/>
          <w:sz w:val="22"/>
          <w:szCs w:val="20"/>
        </w:rPr>
        <w:t>rakei</w:t>
      </w:r>
      <w:proofErr w:type="spellEnd"/>
      <w:r>
        <w:rPr>
          <w:rFonts w:ascii="Verdana" w:hAnsi="Verdana"/>
          <w:sz w:val="22"/>
          <w:szCs w:val="20"/>
        </w:rPr>
        <w:t xml:space="preserve"> in Auckland</w:t>
      </w:r>
      <w:r w:rsidR="004B360C">
        <w:rPr>
          <w:rFonts w:ascii="Verdana" w:hAnsi="Verdana"/>
          <w:sz w:val="22"/>
          <w:szCs w:val="20"/>
        </w:rPr>
        <w:t xml:space="preserve"> which has mutual benefits because of the respect </w:t>
      </w:r>
      <w:r w:rsidR="00553462">
        <w:rPr>
          <w:rFonts w:ascii="Verdana" w:hAnsi="Verdana"/>
          <w:sz w:val="22"/>
          <w:szCs w:val="20"/>
        </w:rPr>
        <w:t xml:space="preserve">they have </w:t>
      </w:r>
      <w:r w:rsidR="004B360C">
        <w:rPr>
          <w:rFonts w:ascii="Verdana" w:hAnsi="Verdana"/>
          <w:sz w:val="22"/>
          <w:szCs w:val="20"/>
        </w:rPr>
        <w:t xml:space="preserve">for </w:t>
      </w:r>
      <w:r w:rsidR="008B4B0B" w:rsidRPr="00FA3590">
        <w:rPr>
          <w:rFonts w:ascii="Verdana" w:hAnsi="Verdana"/>
          <w:sz w:val="22"/>
          <w:szCs w:val="20"/>
        </w:rPr>
        <w:t xml:space="preserve">each other’s capabilities. Emirates offer </w:t>
      </w:r>
      <w:proofErr w:type="spellStart"/>
      <w:r w:rsidR="004B360C">
        <w:rPr>
          <w:rFonts w:ascii="Verdana" w:hAnsi="Verdana"/>
          <w:sz w:val="22"/>
          <w:szCs w:val="20"/>
        </w:rPr>
        <w:t>Ngāti</w:t>
      </w:r>
      <w:proofErr w:type="spellEnd"/>
      <w:r w:rsidR="004B360C">
        <w:rPr>
          <w:rFonts w:ascii="Verdana" w:hAnsi="Verdana"/>
          <w:sz w:val="22"/>
          <w:szCs w:val="20"/>
        </w:rPr>
        <w:t xml:space="preserve"> </w:t>
      </w:r>
      <w:proofErr w:type="spellStart"/>
      <w:r w:rsidR="004B360C">
        <w:rPr>
          <w:rFonts w:ascii="Verdana" w:hAnsi="Verdana"/>
          <w:sz w:val="22"/>
          <w:szCs w:val="20"/>
        </w:rPr>
        <w:t>Whātua</w:t>
      </w:r>
      <w:proofErr w:type="spellEnd"/>
      <w:r w:rsidR="004B360C">
        <w:rPr>
          <w:rFonts w:ascii="Verdana" w:hAnsi="Verdana"/>
          <w:sz w:val="22"/>
          <w:szCs w:val="20"/>
        </w:rPr>
        <w:t xml:space="preserve"> </w:t>
      </w:r>
      <w:proofErr w:type="spellStart"/>
      <w:r w:rsidR="004B360C">
        <w:rPr>
          <w:rFonts w:ascii="Verdana" w:hAnsi="Verdana"/>
          <w:sz w:val="22"/>
          <w:szCs w:val="20"/>
        </w:rPr>
        <w:t>rangatahi</w:t>
      </w:r>
      <w:proofErr w:type="spellEnd"/>
      <w:r w:rsidR="004B360C">
        <w:rPr>
          <w:rFonts w:ascii="Verdana" w:hAnsi="Verdana"/>
          <w:sz w:val="22"/>
          <w:szCs w:val="20"/>
        </w:rPr>
        <w:t xml:space="preserve"> (youth)</w:t>
      </w:r>
      <w:r w:rsidR="008B4B0B" w:rsidRPr="00FA3590">
        <w:rPr>
          <w:rFonts w:ascii="Verdana" w:hAnsi="Verdana"/>
          <w:sz w:val="22"/>
          <w:szCs w:val="20"/>
        </w:rPr>
        <w:t xml:space="preserve"> sailing training</w:t>
      </w:r>
      <w:r w:rsidR="004B360C">
        <w:rPr>
          <w:rFonts w:ascii="Verdana" w:hAnsi="Verdana"/>
          <w:sz w:val="22"/>
          <w:szCs w:val="20"/>
        </w:rPr>
        <w:t xml:space="preserve"> </w:t>
      </w:r>
      <w:r w:rsidR="008B4B0B" w:rsidRPr="00FA3590">
        <w:rPr>
          <w:rFonts w:ascii="Verdana" w:hAnsi="Verdana"/>
          <w:sz w:val="22"/>
          <w:szCs w:val="20"/>
        </w:rPr>
        <w:t>and marina programmes</w:t>
      </w:r>
      <w:r w:rsidR="004B360C">
        <w:rPr>
          <w:rFonts w:ascii="Verdana" w:hAnsi="Verdana"/>
          <w:sz w:val="22"/>
          <w:szCs w:val="20"/>
        </w:rPr>
        <w:t xml:space="preserve"> while </w:t>
      </w:r>
      <w:proofErr w:type="spellStart"/>
      <w:r w:rsidR="008B4B0B" w:rsidRPr="00FA3590">
        <w:rPr>
          <w:rFonts w:ascii="Verdana" w:hAnsi="Verdana"/>
          <w:sz w:val="22"/>
          <w:szCs w:val="20"/>
        </w:rPr>
        <w:t>Ng</w:t>
      </w:r>
      <w:r w:rsidR="004B360C">
        <w:rPr>
          <w:rFonts w:ascii="Verdana" w:hAnsi="Verdana"/>
          <w:sz w:val="22"/>
          <w:szCs w:val="20"/>
        </w:rPr>
        <w:t>ā</w:t>
      </w:r>
      <w:r w:rsidR="008B4B0B" w:rsidRPr="00FA3590">
        <w:rPr>
          <w:rFonts w:ascii="Verdana" w:hAnsi="Verdana"/>
          <w:sz w:val="22"/>
          <w:szCs w:val="20"/>
        </w:rPr>
        <w:t>ti</w:t>
      </w:r>
      <w:proofErr w:type="spellEnd"/>
      <w:r w:rsidR="008B4B0B" w:rsidRPr="00FA3590">
        <w:rPr>
          <w:rFonts w:ascii="Verdana" w:hAnsi="Verdana"/>
          <w:sz w:val="22"/>
          <w:szCs w:val="20"/>
        </w:rPr>
        <w:t xml:space="preserve"> </w:t>
      </w:r>
      <w:proofErr w:type="spellStart"/>
      <w:r w:rsidR="008B4B0B" w:rsidRPr="00FA3590">
        <w:rPr>
          <w:rFonts w:ascii="Verdana" w:hAnsi="Verdana"/>
          <w:sz w:val="22"/>
          <w:szCs w:val="20"/>
        </w:rPr>
        <w:t>Wh</w:t>
      </w:r>
      <w:r w:rsidR="004B360C">
        <w:rPr>
          <w:rFonts w:ascii="Verdana" w:hAnsi="Verdana"/>
          <w:sz w:val="22"/>
          <w:szCs w:val="20"/>
        </w:rPr>
        <w:t>ā</w:t>
      </w:r>
      <w:r w:rsidR="008B4B0B" w:rsidRPr="00FA3590">
        <w:rPr>
          <w:rFonts w:ascii="Verdana" w:hAnsi="Verdana"/>
          <w:sz w:val="22"/>
          <w:szCs w:val="20"/>
        </w:rPr>
        <w:t>tua</w:t>
      </w:r>
      <w:proofErr w:type="spellEnd"/>
      <w:r w:rsidR="008B4B0B" w:rsidRPr="00FA3590">
        <w:rPr>
          <w:rFonts w:ascii="Verdana" w:hAnsi="Verdana"/>
          <w:sz w:val="22"/>
          <w:szCs w:val="20"/>
        </w:rPr>
        <w:t xml:space="preserve"> offer cultural support at large local and international events. </w:t>
      </w:r>
    </w:p>
    <w:p w14:paraId="6854A788" w14:textId="77777777" w:rsidR="008B4B0B" w:rsidRPr="00FA3590" w:rsidRDefault="008B4B0B" w:rsidP="008B4B0B">
      <w:pPr>
        <w:pStyle w:val="Default"/>
        <w:rPr>
          <w:rFonts w:ascii="Verdana" w:hAnsi="Verdana"/>
          <w:sz w:val="22"/>
          <w:szCs w:val="20"/>
        </w:rPr>
      </w:pPr>
    </w:p>
    <w:p w14:paraId="12ABF1F0" w14:textId="499BB799" w:rsidR="008B4B0B" w:rsidRPr="004B360C" w:rsidRDefault="004B360C" w:rsidP="008B4B0B">
      <w:pPr>
        <w:pStyle w:val="Default"/>
        <w:rPr>
          <w:rFonts w:ascii="Verdana" w:hAnsi="Verdana"/>
          <w:sz w:val="22"/>
          <w:szCs w:val="20"/>
        </w:rPr>
      </w:pPr>
      <w:r w:rsidRPr="004B360C">
        <w:rPr>
          <w:rFonts w:ascii="Verdana" w:hAnsi="Verdana"/>
          <w:bCs/>
          <w:sz w:val="22"/>
          <w:szCs w:val="20"/>
        </w:rPr>
        <w:t xml:space="preserve">Here are some important </w:t>
      </w:r>
      <w:r>
        <w:rPr>
          <w:rFonts w:ascii="Verdana" w:hAnsi="Verdana"/>
          <w:bCs/>
          <w:sz w:val="22"/>
          <w:szCs w:val="20"/>
        </w:rPr>
        <w:t xml:space="preserve">business </w:t>
      </w:r>
      <w:r w:rsidRPr="004B360C">
        <w:rPr>
          <w:rFonts w:ascii="Verdana" w:hAnsi="Verdana"/>
          <w:bCs/>
          <w:sz w:val="22"/>
          <w:szCs w:val="20"/>
        </w:rPr>
        <w:t xml:space="preserve">tips to consider </w:t>
      </w:r>
      <w:r>
        <w:rPr>
          <w:rFonts w:ascii="Verdana" w:hAnsi="Verdana"/>
          <w:bCs/>
          <w:sz w:val="22"/>
          <w:szCs w:val="20"/>
        </w:rPr>
        <w:t>when working with iwi:</w:t>
      </w:r>
      <w:r>
        <w:rPr>
          <w:rFonts w:ascii="Verdana" w:hAnsi="Verdana"/>
          <w:bCs/>
          <w:sz w:val="22"/>
          <w:szCs w:val="20"/>
        </w:rPr>
        <w:br/>
      </w:r>
    </w:p>
    <w:p w14:paraId="696D3C62" w14:textId="723C2681" w:rsidR="008B4B0B" w:rsidRPr="00FA3590" w:rsidRDefault="008B4B0B" w:rsidP="004B360C">
      <w:pPr>
        <w:pStyle w:val="Default"/>
        <w:numPr>
          <w:ilvl w:val="0"/>
          <w:numId w:val="13"/>
        </w:numPr>
        <w:rPr>
          <w:rFonts w:ascii="Verdana" w:hAnsi="Verdana"/>
          <w:sz w:val="22"/>
          <w:szCs w:val="20"/>
        </w:rPr>
      </w:pPr>
      <w:r w:rsidRPr="00FA3590">
        <w:rPr>
          <w:rFonts w:ascii="Verdana" w:hAnsi="Verdana"/>
          <w:sz w:val="22"/>
          <w:szCs w:val="20"/>
        </w:rPr>
        <w:t>Work towards each other’s strengths and once the relationship</w:t>
      </w:r>
      <w:r w:rsidR="0078731C">
        <w:rPr>
          <w:rFonts w:ascii="Verdana" w:hAnsi="Verdana"/>
          <w:sz w:val="22"/>
          <w:szCs w:val="20"/>
        </w:rPr>
        <w:t xml:space="preserve"> has developed further, </w:t>
      </w:r>
      <w:r w:rsidRPr="00FA3590">
        <w:rPr>
          <w:rFonts w:ascii="Verdana" w:hAnsi="Verdana"/>
          <w:sz w:val="22"/>
          <w:szCs w:val="20"/>
        </w:rPr>
        <w:t xml:space="preserve">identify the gaps </w:t>
      </w:r>
      <w:r w:rsidR="0078731C">
        <w:rPr>
          <w:rFonts w:ascii="Verdana" w:hAnsi="Verdana"/>
          <w:sz w:val="22"/>
          <w:szCs w:val="20"/>
        </w:rPr>
        <w:t>or ‘</w:t>
      </w:r>
      <w:r w:rsidRPr="00FA3590">
        <w:rPr>
          <w:rFonts w:ascii="Verdana" w:hAnsi="Verdana"/>
          <w:sz w:val="22"/>
          <w:szCs w:val="20"/>
        </w:rPr>
        <w:t>weaknesses</w:t>
      </w:r>
      <w:r w:rsidR="0078731C">
        <w:rPr>
          <w:rFonts w:ascii="Verdana" w:hAnsi="Verdana"/>
          <w:sz w:val="22"/>
          <w:szCs w:val="20"/>
        </w:rPr>
        <w:t>’</w:t>
      </w:r>
      <w:r w:rsidRPr="00FA3590">
        <w:rPr>
          <w:rFonts w:ascii="Verdana" w:hAnsi="Verdana"/>
          <w:sz w:val="22"/>
          <w:szCs w:val="20"/>
        </w:rPr>
        <w:t xml:space="preserve"> that </w:t>
      </w:r>
      <w:r w:rsidR="0078731C">
        <w:rPr>
          <w:rFonts w:ascii="Verdana" w:hAnsi="Verdana"/>
          <w:sz w:val="22"/>
          <w:szCs w:val="20"/>
        </w:rPr>
        <w:t>you can help one another with</w:t>
      </w:r>
      <w:r w:rsidRPr="00FA3590">
        <w:rPr>
          <w:rFonts w:ascii="Verdana" w:hAnsi="Verdana"/>
          <w:sz w:val="22"/>
          <w:szCs w:val="20"/>
        </w:rPr>
        <w:t xml:space="preserve"> </w:t>
      </w:r>
    </w:p>
    <w:p w14:paraId="1EB25E49" w14:textId="6EFE866A" w:rsidR="008B4B0B" w:rsidRPr="00FA3590" w:rsidRDefault="008B4B0B" w:rsidP="004B360C">
      <w:pPr>
        <w:pStyle w:val="Default"/>
        <w:numPr>
          <w:ilvl w:val="0"/>
          <w:numId w:val="13"/>
        </w:numPr>
        <w:rPr>
          <w:rFonts w:ascii="Verdana" w:hAnsi="Verdana"/>
          <w:sz w:val="22"/>
          <w:szCs w:val="20"/>
        </w:rPr>
      </w:pPr>
      <w:r w:rsidRPr="00FA3590">
        <w:rPr>
          <w:rFonts w:ascii="Verdana" w:hAnsi="Verdana"/>
          <w:sz w:val="22"/>
          <w:szCs w:val="20"/>
        </w:rPr>
        <w:t xml:space="preserve">Understand that this is a </w:t>
      </w:r>
      <w:r w:rsidRPr="0078731C">
        <w:rPr>
          <w:rFonts w:ascii="Verdana" w:hAnsi="Verdana"/>
          <w:sz w:val="22"/>
          <w:szCs w:val="20"/>
          <w:u w:val="single"/>
        </w:rPr>
        <w:t>relationship</w:t>
      </w:r>
      <w:r w:rsidRPr="00FA3590">
        <w:rPr>
          <w:rFonts w:ascii="Verdana" w:hAnsi="Verdana"/>
          <w:sz w:val="22"/>
          <w:szCs w:val="20"/>
        </w:rPr>
        <w:t xml:space="preserve"> as opposed to a business transaction</w:t>
      </w:r>
      <w:r w:rsidR="0078731C">
        <w:rPr>
          <w:rFonts w:ascii="Verdana" w:hAnsi="Verdana"/>
          <w:sz w:val="22"/>
          <w:szCs w:val="20"/>
        </w:rPr>
        <w:t xml:space="preserve">.  </w:t>
      </w:r>
      <w:proofErr w:type="gramStart"/>
      <w:r w:rsidR="0078731C">
        <w:rPr>
          <w:rFonts w:ascii="Verdana" w:hAnsi="Verdana"/>
          <w:sz w:val="22"/>
          <w:szCs w:val="20"/>
        </w:rPr>
        <w:t>T</w:t>
      </w:r>
      <w:r w:rsidRPr="00FA3590">
        <w:rPr>
          <w:rFonts w:ascii="Verdana" w:hAnsi="Verdana"/>
          <w:sz w:val="22"/>
          <w:szCs w:val="20"/>
        </w:rPr>
        <w:t>herefore</w:t>
      </w:r>
      <w:proofErr w:type="gramEnd"/>
      <w:r w:rsidRPr="00FA3590">
        <w:rPr>
          <w:rFonts w:ascii="Verdana" w:hAnsi="Verdana"/>
          <w:sz w:val="22"/>
          <w:szCs w:val="20"/>
        </w:rPr>
        <w:t xml:space="preserve"> it’s a collaboration of co-partners especially at the decision making table</w:t>
      </w:r>
      <w:r w:rsidR="00505B7E">
        <w:rPr>
          <w:rFonts w:ascii="Verdana" w:hAnsi="Verdana"/>
          <w:sz w:val="22"/>
          <w:szCs w:val="20"/>
        </w:rPr>
        <w:t>;</w:t>
      </w:r>
      <w:r w:rsidRPr="00FA3590">
        <w:rPr>
          <w:rFonts w:ascii="Verdana" w:hAnsi="Verdana"/>
          <w:sz w:val="22"/>
          <w:szCs w:val="20"/>
        </w:rPr>
        <w:t xml:space="preserve"> as opposed to </w:t>
      </w:r>
      <w:r w:rsidR="0078731C">
        <w:rPr>
          <w:rFonts w:ascii="Verdana" w:hAnsi="Verdana"/>
          <w:sz w:val="22"/>
          <w:szCs w:val="20"/>
        </w:rPr>
        <w:t xml:space="preserve">Māori being </w:t>
      </w:r>
      <w:r w:rsidRPr="00FA3590">
        <w:rPr>
          <w:rFonts w:ascii="Verdana" w:hAnsi="Verdana"/>
          <w:sz w:val="22"/>
          <w:szCs w:val="20"/>
        </w:rPr>
        <w:t xml:space="preserve">dictated to or </w:t>
      </w:r>
      <w:r w:rsidR="00505B7E">
        <w:rPr>
          <w:rFonts w:ascii="Verdana" w:hAnsi="Verdana"/>
          <w:sz w:val="22"/>
          <w:szCs w:val="20"/>
        </w:rPr>
        <w:t xml:space="preserve">included </w:t>
      </w:r>
      <w:r w:rsidR="00EA512A">
        <w:rPr>
          <w:rFonts w:ascii="Verdana" w:hAnsi="Verdana"/>
          <w:sz w:val="22"/>
          <w:szCs w:val="20"/>
        </w:rPr>
        <w:t>in</w:t>
      </w:r>
      <w:r w:rsidRPr="00FA3590">
        <w:rPr>
          <w:rFonts w:ascii="Verdana" w:hAnsi="Verdana"/>
          <w:sz w:val="22"/>
          <w:szCs w:val="20"/>
        </w:rPr>
        <w:t xml:space="preserve"> an advisory capacity </w:t>
      </w:r>
      <w:r w:rsidR="00505B7E">
        <w:rPr>
          <w:rFonts w:ascii="Verdana" w:hAnsi="Verdana"/>
          <w:sz w:val="22"/>
          <w:szCs w:val="20"/>
        </w:rPr>
        <w:t>only</w:t>
      </w:r>
    </w:p>
    <w:p w14:paraId="3BD7D276" w14:textId="14364F46" w:rsidR="008B4B0B" w:rsidRPr="00FA3590" w:rsidRDefault="00EA512A" w:rsidP="004B360C">
      <w:pPr>
        <w:pStyle w:val="Default"/>
        <w:numPr>
          <w:ilvl w:val="0"/>
          <w:numId w:val="13"/>
        </w:numPr>
        <w:rPr>
          <w:rFonts w:ascii="Verdana" w:hAnsi="Verdana"/>
          <w:sz w:val="22"/>
          <w:szCs w:val="20"/>
        </w:rPr>
      </w:pPr>
      <w:r>
        <w:rPr>
          <w:rFonts w:ascii="Verdana" w:hAnsi="Verdana"/>
          <w:sz w:val="22"/>
          <w:szCs w:val="20"/>
        </w:rPr>
        <w:t>Important m</w:t>
      </w:r>
      <w:r w:rsidR="008B4B0B" w:rsidRPr="00FA3590">
        <w:rPr>
          <w:rFonts w:ascii="Verdana" w:hAnsi="Verdana"/>
          <w:sz w:val="22"/>
          <w:szCs w:val="20"/>
        </w:rPr>
        <w:t>utual values includ</w:t>
      </w:r>
      <w:r>
        <w:rPr>
          <w:rFonts w:ascii="Verdana" w:hAnsi="Verdana"/>
          <w:sz w:val="22"/>
          <w:szCs w:val="20"/>
        </w:rPr>
        <w:t>e</w:t>
      </w:r>
      <w:r w:rsidR="008B4B0B" w:rsidRPr="00FA3590">
        <w:rPr>
          <w:rFonts w:ascii="Verdana" w:hAnsi="Verdana"/>
          <w:sz w:val="22"/>
          <w:szCs w:val="20"/>
        </w:rPr>
        <w:t xml:space="preserve"> goodwill</w:t>
      </w:r>
      <w:r>
        <w:rPr>
          <w:rFonts w:ascii="Verdana" w:hAnsi="Verdana"/>
          <w:sz w:val="22"/>
          <w:szCs w:val="20"/>
        </w:rPr>
        <w:t xml:space="preserve">, </w:t>
      </w:r>
      <w:r w:rsidR="008B4B0B" w:rsidRPr="00FA3590">
        <w:rPr>
          <w:rFonts w:ascii="Verdana" w:hAnsi="Verdana"/>
          <w:sz w:val="22"/>
          <w:szCs w:val="20"/>
        </w:rPr>
        <w:t xml:space="preserve">agreed long term benefits </w:t>
      </w:r>
      <w:r w:rsidR="00505B7E">
        <w:rPr>
          <w:rFonts w:ascii="Verdana" w:hAnsi="Verdana"/>
          <w:sz w:val="22"/>
          <w:szCs w:val="20"/>
        </w:rPr>
        <w:t xml:space="preserve">and willingness </w:t>
      </w:r>
      <w:r w:rsidR="008B4B0B" w:rsidRPr="00FA3590">
        <w:rPr>
          <w:rFonts w:ascii="Verdana" w:hAnsi="Verdana"/>
          <w:sz w:val="22"/>
          <w:szCs w:val="20"/>
        </w:rPr>
        <w:t xml:space="preserve">to learn and grow from one-another in a collaborative and mana-enhancing / empowering way. </w:t>
      </w:r>
    </w:p>
    <w:p w14:paraId="61B1DEB1" w14:textId="77777777" w:rsidR="008B4B0B" w:rsidRPr="00FA3590" w:rsidRDefault="008B4B0B" w:rsidP="008B4B0B">
      <w:pPr>
        <w:pStyle w:val="Default"/>
        <w:rPr>
          <w:rFonts w:ascii="Verdana" w:hAnsi="Verdana"/>
          <w:sz w:val="22"/>
          <w:szCs w:val="20"/>
        </w:rPr>
      </w:pPr>
    </w:p>
    <w:p w14:paraId="7FB926BB" w14:textId="3A45767D" w:rsidR="008B4B0B" w:rsidRPr="00FA3590" w:rsidRDefault="008B4B0B" w:rsidP="008B4B0B">
      <w:pPr>
        <w:pStyle w:val="Default"/>
        <w:rPr>
          <w:rFonts w:ascii="Verdana" w:hAnsi="Verdana"/>
          <w:sz w:val="22"/>
          <w:szCs w:val="20"/>
        </w:rPr>
      </w:pPr>
      <w:r w:rsidRPr="00FA3590">
        <w:rPr>
          <w:rFonts w:ascii="Verdana" w:hAnsi="Verdana"/>
          <w:sz w:val="22"/>
          <w:szCs w:val="20"/>
        </w:rPr>
        <w:t xml:space="preserve">Note that a majority of </w:t>
      </w:r>
      <w:r w:rsidR="00505B7E">
        <w:rPr>
          <w:rFonts w:ascii="Verdana" w:hAnsi="Verdana"/>
          <w:sz w:val="22"/>
          <w:szCs w:val="20"/>
        </w:rPr>
        <w:t>iwi,</w:t>
      </w:r>
      <w:r w:rsidRPr="00FA3590">
        <w:rPr>
          <w:rFonts w:ascii="Verdana" w:hAnsi="Verdana"/>
          <w:sz w:val="22"/>
          <w:szCs w:val="20"/>
        </w:rPr>
        <w:t xml:space="preserve"> whilst in the negotiating treaty settlement phase</w:t>
      </w:r>
      <w:r w:rsidR="00505B7E">
        <w:rPr>
          <w:rFonts w:ascii="Verdana" w:hAnsi="Verdana"/>
          <w:sz w:val="22"/>
          <w:szCs w:val="20"/>
        </w:rPr>
        <w:t>,</w:t>
      </w:r>
      <w:r w:rsidRPr="00FA3590">
        <w:rPr>
          <w:rFonts w:ascii="Verdana" w:hAnsi="Verdana"/>
          <w:sz w:val="22"/>
          <w:szCs w:val="20"/>
        </w:rPr>
        <w:t xml:space="preserve"> will have limited capacity and capability resources especially at leadership and management </w:t>
      </w:r>
      <w:proofErr w:type="gramStart"/>
      <w:r w:rsidRPr="00FA3590">
        <w:rPr>
          <w:rFonts w:ascii="Verdana" w:hAnsi="Verdana"/>
          <w:sz w:val="22"/>
          <w:szCs w:val="20"/>
        </w:rPr>
        <w:t>level</w:t>
      </w:r>
      <w:r w:rsidR="00505B7E">
        <w:rPr>
          <w:rFonts w:ascii="Verdana" w:hAnsi="Verdana"/>
          <w:sz w:val="22"/>
          <w:szCs w:val="20"/>
        </w:rPr>
        <w:t xml:space="preserve">. </w:t>
      </w:r>
      <w:proofErr w:type="gramEnd"/>
      <w:r w:rsidR="00505B7E">
        <w:rPr>
          <w:rFonts w:ascii="Verdana" w:hAnsi="Verdana"/>
          <w:sz w:val="22"/>
          <w:szCs w:val="20"/>
        </w:rPr>
        <w:t>C</w:t>
      </w:r>
      <w:r w:rsidRPr="00FA3590">
        <w:rPr>
          <w:rFonts w:ascii="Verdana" w:hAnsi="Verdana"/>
          <w:sz w:val="22"/>
          <w:szCs w:val="20"/>
        </w:rPr>
        <w:t>orporates need to understand there may</w:t>
      </w:r>
      <w:r w:rsidR="00505B7E">
        <w:rPr>
          <w:rFonts w:ascii="Verdana" w:hAnsi="Verdana"/>
          <w:sz w:val="22"/>
          <w:szCs w:val="20"/>
        </w:rPr>
        <w:t xml:space="preserve"> </w:t>
      </w:r>
      <w:r w:rsidRPr="00FA3590">
        <w:rPr>
          <w:rFonts w:ascii="Verdana" w:hAnsi="Verdana"/>
          <w:sz w:val="22"/>
          <w:szCs w:val="20"/>
        </w:rPr>
        <w:t>be certain resource limitations at the beginning of iwi engagement whil</w:t>
      </w:r>
      <w:r w:rsidR="00505B7E">
        <w:rPr>
          <w:rFonts w:ascii="Verdana" w:hAnsi="Verdana"/>
          <w:sz w:val="22"/>
          <w:szCs w:val="20"/>
        </w:rPr>
        <w:t>e</w:t>
      </w:r>
      <w:r w:rsidRPr="00FA3590">
        <w:rPr>
          <w:rFonts w:ascii="Verdana" w:hAnsi="Verdana"/>
          <w:sz w:val="22"/>
          <w:szCs w:val="20"/>
        </w:rPr>
        <w:t xml:space="preserve"> they build their internal resources. </w:t>
      </w:r>
    </w:p>
    <w:p w14:paraId="7D0FCC7D" w14:textId="77777777" w:rsidR="008B4B0B" w:rsidRPr="00FA3590" w:rsidRDefault="008B4B0B" w:rsidP="008B4B0B">
      <w:pPr>
        <w:pStyle w:val="Default"/>
        <w:rPr>
          <w:rFonts w:ascii="Verdana" w:hAnsi="Verdana"/>
          <w:color w:val="auto"/>
          <w:sz w:val="22"/>
        </w:rPr>
      </w:pPr>
    </w:p>
    <w:p w14:paraId="719D084B" w14:textId="5B8286EE" w:rsidR="00CA3F68" w:rsidRDefault="00CA3F68" w:rsidP="00D0586A">
      <w:pPr>
        <w:autoSpaceDE w:val="0"/>
        <w:autoSpaceDN w:val="0"/>
        <w:adjustRightInd w:val="0"/>
        <w:rPr>
          <w:rFonts w:ascii="Verdana" w:hAnsi="Verdana" w:cs="Courier"/>
        </w:rPr>
      </w:pPr>
      <w:r w:rsidRPr="00CA3F68">
        <w:rPr>
          <w:rFonts w:ascii="Verdana" w:hAnsi="Verdana" w:cs="Courier"/>
        </w:rPr>
        <w:t xml:space="preserve">In </w:t>
      </w:r>
      <w:r>
        <w:rPr>
          <w:rFonts w:ascii="Verdana" w:hAnsi="Verdana" w:cs="Courier"/>
        </w:rPr>
        <w:t>module 4 and 5 of this programme, we’ll talk more about how to fulfil your cultural and social responsibilities in a Māori or iwi business relationship.</w:t>
      </w:r>
    </w:p>
    <w:p w14:paraId="16FEFEA7" w14:textId="77777777" w:rsidR="00CA3F68" w:rsidRPr="00CA3F68" w:rsidRDefault="00CA3F68" w:rsidP="00D0586A">
      <w:pPr>
        <w:autoSpaceDE w:val="0"/>
        <w:autoSpaceDN w:val="0"/>
        <w:adjustRightInd w:val="0"/>
        <w:rPr>
          <w:rFonts w:ascii="Verdana" w:hAnsi="Verdana" w:cs="Courier"/>
        </w:rPr>
      </w:pPr>
    </w:p>
    <w:p w14:paraId="1DACBA30" w14:textId="10121C23" w:rsidR="008B4B0B" w:rsidRPr="00FA3590" w:rsidRDefault="00CA3F68" w:rsidP="008B4B0B">
      <w:pPr>
        <w:pStyle w:val="Default"/>
        <w:rPr>
          <w:rFonts w:ascii="Verdana" w:hAnsi="Verdana"/>
          <w:sz w:val="22"/>
          <w:szCs w:val="23"/>
        </w:rPr>
      </w:pPr>
      <w:r>
        <w:rPr>
          <w:rFonts w:ascii="Verdana" w:hAnsi="Verdana"/>
          <w:b/>
          <w:bCs/>
          <w:sz w:val="22"/>
          <w:szCs w:val="23"/>
        </w:rPr>
        <w:t>So w</w:t>
      </w:r>
      <w:r w:rsidR="008B4B0B" w:rsidRPr="00FA3590">
        <w:rPr>
          <w:rFonts w:ascii="Verdana" w:hAnsi="Verdana"/>
          <w:b/>
          <w:bCs/>
          <w:sz w:val="22"/>
          <w:szCs w:val="23"/>
        </w:rPr>
        <w:t>hat tangible things can corporates offer</w:t>
      </w:r>
      <w:r>
        <w:rPr>
          <w:rFonts w:ascii="Verdana" w:hAnsi="Verdana"/>
          <w:b/>
          <w:bCs/>
          <w:sz w:val="22"/>
          <w:szCs w:val="23"/>
        </w:rPr>
        <w:t xml:space="preserve"> in their business relationship with Māori?</w:t>
      </w:r>
      <w:r w:rsidR="008B4B0B" w:rsidRPr="00FA3590">
        <w:rPr>
          <w:rFonts w:ascii="Verdana" w:hAnsi="Verdana"/>
          <w:b/>
          <w:bCs/>
          <w:sz w:val="22"/>
          <w:szCs w:val="23"/>
        </w:rPr>
        <w:t xml:space="preserve"> </w:t>
      </w:r>
    </w:p>
    <w:p w14:paraId="066F7E2F" w14:textId="77777777" w:rsidR="008B4B0B" w:rsidRPr="00FA3590" w:rsidRDefault="008B4B0B" w:rsidP="008B4B0B">
      <w:pPr>
        <w:pStyle w:val="Default"/>
        <w:rPr>
          <w:rFonts w:ascii="Verdana" w:hAnsi="Verdana"/>
          <w:sz w:val="22"/>
          <w:szCs w:val="23"/>
        </w:rPr>
      </w:pPr>
    </w:p>
    <w:p w14:paraId="7E489422" w14:textId="54D74A14" w:rsidR="008B4B0B" w:rsidRPr="00CA3F68" w:rsidRDefault="008B4B0B" w:rsidP="008B4B0B">
      <w:pPr>
        <w:pStyle w:val="Default"/>
        <w:rPr>
          <w:rFonts w:ascii="Verdana" w:hAnsi="Verdana"/>
          <w:sz w:val="22"/>
          <w:szCs w:val="20"/>
        </w:rPr>
      </w:pPr>
      <w:r w:rsidRPr="00CA3F68">
        <w:rPr>
          <w:rFonts w:ascii="Verdana" w:hAnsi="Verdana"/>
          <w:bCs/>
          <w:sz w:val="22"/>
          <w:szCs w:val="20"/>
        </w:rPr>
        <w:t xml:space="preserve">Offer a suite of </w:t>
      </w:r>
      <w:r w:rsidR="00CA3F68">
        <w:rPr>
          <w:rFonts w:ascii="Verdana" w:hAnsi="Verdana"/>
          <w:bCs/>
          <w:sz w:val="22"/>
          <w:szCs w:val="20"/>
        </w:rPr>
        <w:t>c</w:t>
      </w:r>
      <w:r w:rsidRPr="00CA3F68">
        <w:rPr>
          <w:rFonts w:ascii="Verdana" w:hAnsi="Verdana"/>
          <w:bCs/>
          <w:sz w:val="22"/>
          <w:szCs w:val="20"/>
        </w:rPr>
        <w:t xml:space="preserve">orporate </w:t>
      </w:r>
      <w:r w:rsidR="00CA3F68">
        <w:rPr>
          <w:rFonts w:ascii="Verdana" w:hAnsi="Verdana"/>
          <w:bCs/>
          <w:sz w:val="22"/>
          <w:szCs w:val="20"/>
        </w:rPr>
        <w:t>s</w:t>
      </w:r>
      <w:r w:rsidRPr="00CA3F68">
        <w:rPr>
          <w:rFonts w:ascii="Verdana" w:hAnsi="Verdana"/>
          <w:bCs/>
          <w:sz w:val="22"/>
          <w:szCs w:val="20"/>
        </w:rPr>
        <w:t xml:space="preserve">ponsorship </w:t>
      </w:r>
      <w:r w:rsidR="00CA3F68">
        <w:rPr>
          <w:rFonts w:ascii="Verdana" w:hAnsi="Verdana"/>
          <w:bCs/>
          <w:sz w:val="22"/>
          <w:szCs w:val="20"/>
        </w:rPr>
        <w:t>p</w:t>
      </w:r>
      <w:r w:rsidRPr="00CA3F68">
        <w:rPr>
          <w:rFonts w:ascii="Verdana" w:hAnsi="Verdana"/>
          <w:bCs/>
          <w:sz w:val="22"/>
          <w:szCs w:val="20"/>
        </w:rPr>
        <w:t>ackages (</w:t>
      </w:r>
      <w:r w:rsidR="00CA3F68">
        <w:rPr>
          <w:rFonts w:ascii="Verdana" w:hAnsi="Verdana"/>
          <w:bCs/>
          <w:sz w:val="22"/>
          <w:szCs w:val="20"/>
        </w:rPr>
        <w:t>in e</w:t>
      </w:r>
      <w:r w:rsidRPr="00CA3F68">
        <w:rPr>
          <w:rFonts w:ascii="Verdana" w:hAnsi="Verdana"/>
          <w:bCs/>
          <w:sz w:val="22"/>
          <w:szCs w:val="20"/>
        </w:rPr>
        <w:t xml:space="preserve">ducation </w:t>
      </w:r>
      <w:r w:rsidR="00CA3F68">
        <w:rPr>
          <w:rFonts w:ascii="Verdana" w:hAnsi="Verdana"/>
          <w:bCs/>
          <w:sz w:val="22"/>
          <w:szCs w:val="20"/>
        </w:rPr>
        <w:t>or e</w:t>
      </w:r>
      <w:r w:rsidRPr="00CA3F68">
        <w:rPr>
          <w:rFonts w:ascii="Verdana" w:hAnsi="Verdana"/>
          <w:bCs/>
          <w:sz w:val="22"/>
          <w:szCs w:val="20"/>
        </w:rPr>
        <w:t>mployment)</w:t>
      </w:r>
      <w:r w:rsidR="00CA3F68">
        <w:rPr>
          <w:rFonts w:ascii="Verdana" w:hAnsi="Verdana"/>
          <w:bCs/>
          <w:sz w:val="22"/>
          <w:szCs w:val="20"/>
        </w:rPr>
        <w:t>.</w:t>
      </w:r>
      <w:r w:rsidRPr="00CA3F68">
        <w:rPr>
          <w:rFonts w:ascii="Verdana" w:hAnsi="Verdana"/>
          <w:bCs/>
          <w:sz w:val="22"/>
          <w:szCs w:val="20"/>
        </w:rPr>
        <w:t xml:space="preserve"> </w:t>
      </w:r>
    </w:p>
    <w:p w14:paraId="4167CBFF" w14:textId="53CBA853" w:rsidR="008B4B0B" w:rsidRPr="00FA3590" w:rsidRDefault="008B4B0B" w:rsidP="00CA3F68">
      <w:pPr>
        <w:pStyle w:val="Default"/>
        <w:numPr>
          <w:ilvl w:val="0"/>
          <w:numId w:val="14"/>
        </w:numPr>
        <w:rPr>
          <w:rFonts w:ascii="Verdana" w:hAnsi="Verdana"/>
          <w:sz w:val="22"/>
          <w:szCs w:val="20"/>
        </w:rPr>
      </w:pPr>
      <w:r w:rsidRPr="00FA3590">
        <w:rPr>
          <w:rFonts w:ascii="Verdana" w:hAnsi="Verdana"/>
          <w:sz w:val="22"/>
          <w:szCs w:val="20"/>
        </w:rPr>
        <w:t xml:space="preserve">Be a major sponsor of any events that the iwi </w:t>
      </w:r>
      <w:proofErr w:type="gramStart"/>
      <w:r w:rsidRPr="00FA3590">
        <w:rPr>
          <w:rFonts w:ascii="Verdana" w:hAnsi="Verdana"/>
          <w:sz w:val="22"/>
          <w:szCs w:val="20"/>
        </w:rPr>
        <w:t>are</w:t>
      </w:r>
      <w:proofErr w:type="gramEnd"/>
      <w:r w:rsidRPr="00FA3590">
        <w:rPr>
          <w:rFonts w:ascii="Verdana" w:hAnsi="Verdana"/>
          <w:sz w:val="22"/>
          <w:szCs w:val="20"/>
        </w:rPr>
        <w:t xml:space="preserve"> involved in </w:t>
      </w:r>
      <w:proofErr w:type="spellStart"/>
      <w:r w:rsidRPr="00FA3590">
        <w:rPr>
          <w:rFonts w:ascii="Verdana" w:hAnsi="Verdana"/>
          <w:sz w:val="22"/>
          <w:szCs w:val="20"/>
        </w:rPr>
        <w:t>e</w:t>
      </w:r>
      <w:r w:rsidR="00FF49C0">
        <w:rPr>
          <w:rFonts w:ascii="Verdana" w:hAnsi="Verdana"/>
          <w:sz w:val="22"/>
          <w:szCs w:val="20"/>
        </w:rPr>
        <w:t>.g</w:t>
      </w:r>
      <w:proofErr w:type="spellEnd"/>
      <w:r w:rsidRPr="00FA3590">
        <w:rPr>
          <w:rFonts w:ascii="Verdana" w:hAnsi="Verdana"/>
          <w:sz w:val="22"/>
          <w:szCs w:val="20"/>
        </w:rPr>
        <w:t xml:space="preserve"> </w:t>
      </w:r>
      <w:r w:rsidR="00FF49C0">
        <w:rPr>
          <w:rFonts w:ascii="Verdana" w:hAnsi="Verdana"/>
          <w:sz w:val="22"/>
          <w:szCs w:val="20"/>
        </w:rPr>
        <w:t>e</w:t>
      </w:r>
      <w:r w:rsidRPr="00FA3590">
        <w:rPr>
          <w:rFonts w:ascii="Verdana" w:hAnsi="Verdana"/>
          <w:sz w:val="22"/>
          <w:szCs w:val="20"/>
        </w:rPr>
        <w:t xml:space="preserve">ducation, </w:t>
      </w:r>
      <w:r w:rsidR="00FF49C0">
        <w:rPr>
          <w:rFonts w:ascii="Verdana" w:hAnsi="Verdana"/>
          <w:sz w:val="22"/>
          <w:szCs w:val="20"/>
        </w:rPr>
        <w:t>c</w:t>
      </w:r>
      <w:r w:rsidRPr="00FA3590">
        <w:rPr>
          <w:rFonts w:ascii="Verdana" w:hAnsi="Verdana"/>
          <w:sz w:val="22"/>
          <w:szCs w:val="20"/>
        </w:rPr>
        <w:t>ultural</w:t>
      </w:r>
      <w:r w:rsidR="00FF49C0">
        <w:rPr>
          <w:rFonts w:ascii="Verdana" w:hAnsi="Verdana"/>
          <w:sz w:val="22"/>
          <w:szCs w:val="20"/>
        </w:rPr>
        <w:t xml:space="preserve"> or</w:t>
      </w:r>
      <w:r w:rsidRPr="00FA3590">
        <w:rPr>
          <w:rFonts w:ascii="Verdana" w:hAnsi="Verdana"/>
          <w:sz w:val="22"/>
          <w:szCs w:val="20"/>
        </w:rPr>
        <w:t xml:space="preserve"> </w:t>
      </w:r>
      <w:r w:rsidR="00FF49C0">
        <w:rPr>
          <w:rFonts w:ascii="Verdana" w:hAnsi="Verdana"/>
          <w:sz w:val="22"/>
          <w:szCs w:val="20"/>
        </w:rPr>
        <w:t>s</w:t>
      </w:r>
      <w:r w:rsidRPr="00FA3590">
        <w:rPr>
          <w:rFonts w:ascii="Verdana" w:hAnsi="Verdana"/>
          <w:sz w:val="22"/>
          <w:szCs w:val="20"/>
        </w:rPr>
        <w:t>ocial events</w:t>
      </w:r>
      <w:r w:rsidR="00FF49C0">
        <w:rPr>
          <w:rFonts w:ascii="Verdana" w:hAnsi="Verdana"/>
          <w:sz w:val="22"/>
          <w:szCs w:val="20"/>
        </w:rPr>
        <w:t>.</w:t>
      </w:r>
    </w:p>
    <w:p w14:paraId="4609C1FD" w14:textId="17AAB5E2" w:rsidR="008B4B0B" w:rsidRPr="00FA3590" w:rsidRDefault="00FF49C0" w:rsidP="00CA3F68">
      <w:pPr>
        <w:pStyle w:val="Default"/>
        <w:numPr>
          <w:ilvl w:val="0"/>
          <w:numId w:val="14"/>
        </w:numPr>
        <w:rPr>
          <w:rFonts w:ascii="Verdana" w:hAnsi="Verdana"/>
          <w:sz w:val="22"/>
          <w:szCs w:val="20"/>
        </w:rPr>
      </w:pPr>
      <w:r>
        <w:rPr>
          <w:rFonts w:ascii="Verdana" w:hAnsi="Verdana"/>
          <w:sz w:val="22"/>
          <w:szCs w:val="20"/>
        </w:rPr>
        <w:t>S</w:t>
      </w:r>
      <w:r w:rsidR="008B4B0B" w:rsidRPr="00FA3590">
        <w:rPr>
          <w:rFonts w:ascii="Verdana" w:hAnsi="Verdana"/>
          <w:sz w:val="22"/>
          <w:szCs w:val="20"/>
        </w:rPr>
        <w:t xml:space="preserve">cholarships </w:t>
      </w:r>
      <w:r>
        <w:rPr>
          <w:rFonts w:ascii="Verdana" w:hAnsi="Verdana"/>
          <w:sz w:val="22"/>
          <w:szCs w:val="20"/>
        </w:rPr>
        <w:t>for</w:t>
      </w:r>
      <w:r w:rsidR="008B4B0B" w:rsidRPr="00FA3590">
        <w:rPr>
          <w:rFonts w:ascii="Verdana" w:hAnsi="Verdana"/>
          <w:sz w:val="22"/>
          <w:szCs w:val="20"/>
        </w:rPr>
        <w:t xml:space="preserve"> university students that align their course of study</w:t>
      </w:r>
      <w:r>
        <w:rPr>
          <w:rFonts w:ascii="Verdana" w:hAnsi="Verdana"/>
          <w:sz w:val="22"/>
          <w:szCs w:val="20"/>
        </w:rPr>
        <w:t xml:space="preserve"> e.g. m</w:t>
      </w:r>
      <w:r w:rsidR="008B4B0B" w:rsidRPr="00FA3590">
        <w:rPr>
          <w:rFonts w:ascii="Verdana" w:hAnsi="Verdana"/>
          <w:sz w:val="22"/>
          <w:szCs w:val="20"/>
        </w:rPr>
        <w:t>anagement</w:t>
      </w:r>
      <w:r>
        <w:rPr>
          <w:rFonts w:ascii="Verdana" w:hAnsi="Verdana"/>
          <w:sz w:val="22"/>
          <w:szCs w:val="20"/>
        </w:rPr>
        <w:t>, b</w:t>
      </w:r>
      <w:r w:rsidR="008B4B0B" w:rsidRPr="00FA3590">
        <w:rPr>
          <w:rFonts w:ascii="Verdana" w:hAnsi="Verdana"/>
          <w:sz w:val="22"/>
          <w:szCs w:val="20"/>
        </w:rPr>
        <w:t xml:space="preserve">usiness or </w:t>
      </w:r>
      <w:r>
        <w:rPr>
          <w:rFonts w:ascii="Verdana" w:hAnsi="Verdana"/>
          <w:sz w:val="22"/>
          <w:szCs w:val="20"/>
        </w:rPr>
        <w:t>h</w:t>
      </w:r>
      <w:r w:rsidR="008B4B0B" w:rsidRPr="00FA3590">
        <w:rPr>
          <w:rFonts w:ascii="Verdana" w:hAnsi="Verdana"/>
          <w:sz w:val="22"/>
          <w:szCs w:val="20"/>
        </w:rPr>
        <w:t>ealth</w:t>
      </w:r>
      <w:r>
        <w:rPr>
          <w:rFonts w:ascii="Verdana" w:hAnsi="Verdana"/>
          <w:sz w:val="22"/>
          <w:szCs w:val="20"/>
        </w:rPr>
        <w:t xml:space="preserve"> - with </w:t>
      </w:r>
      <w:r w:rsidR="008B4B0B" w:rsidRPr="00FA3590">
        <w:rPr>
          <w:rFonts w:ascii="Verdana" w:hAnsi="Verdana"/>
          <w:sz w:val="22"/>
          <w:szCs w:val="20"/>
        </w:rPr>
        <w:t xml:space="preserve">the industry </w:t>
      </w:r>
      <w:r>
        <w:rPr>
          <w:rFonts w:ascii="Verdana" w:hAnsi="Verdana"/>
          <w:sz w:val="22"/>
          <w:szCs w:val="20"/>
        </w:rPr>
        <w:t xml:space="preserve">that your corporate organisation </w:t>
      </w:r>
      <w:r w:rsidR="008B4B0B" w:rsidRPr="00FA3590">
        <w:rPr>
          <w:rFonts w:ascii="Verdana" w:hAnsi="Verdana"/>
          <w:sz w:val="22"/>
          <w:szCs w:val="20"/>
        </w:rPr>
        <w:t>specialises in</w:t>
      </w:r>
      <w:r>
        <w:rPr>
          <w:rFonts w:ascii="Verdana" w:hAnsi="Verdana"/>
          <w:sz w:val="22"/>
          <w:szCs w:val="20"/>
        </w:rPr>
        <w:t>.</w:t>
      </w:r>
    </w:p>
    <w:p w14:paraId="7F63E444" w14:textId="36668FE3" w:rsidR="008B4B0B" w:rsidRPr="00FA3590" w:rsidRDefault="00FF49C0" w:rsidP="00CA3F68">
      <w:pPr>
        <w:pStyle w:val="Default"/>
        <w:numPr>
          <w:ilvl w:val="0"/>
          <w:numId w:val="14"/>
        </w:numPr>
        <w:rPr>
          <w:rFonts w:ascii="Verdana" w:hAnsi="Verdana"/>
          <w:sz w:val="22"/>
          <w:szCs w:val="20"/>
        </w:rPr>
      </w:pPr>
      <w:r>
        <w:rPr>
          <w:rFonts w:ascii="Verdana" w:hAnsi="Verdana"/>
          <w:sz w:val="22"/>
          <w:szCs w:val="20"/>
        </w:rPr>
        <w:t>I</w:t>
      </w:r>
      <w:r w:rsidR="008B4B0B" w:rsidRPr="00FA3590">
        <w:rPr>
          <w:rFonts w:ascii="Verdana" w:hAnsi="Verdana"/>
          <w:sz w:val="22"/>
          <w:szCs w:val="20"/>
        </w:rPr>
        <w:t xml:space="preserve">nternships as part of the </w:t>
      </w:r>
      <w:r>
        <w:rPr>
          <w:rFonts w:ascii="Verdana" w:hAnsi="Verdana"/>
          <w:sz w:val="22"/>
          <w:szCs w:val="20"/>
        </w:rPr>
        <w:t xml:space="preserve">university </w:t>
      </w:r>
      <w:r w:rsidR="008B4B0B" w:rsidRPr="00FA3590">
        <w:rPr>
          <w:rFonts w:ascii="Verdana" w:hAnsi="Verdana"/>
          <w:sz w:val="22"/>
          <w:szCs w:val="20"/>
        </w:rPr>
        <w:t xml:space="preserve">scholarship </w:t>
      </w:r>
      <w:r>
        <w:rPr>
          <w:rFonts w:ascii="Verdana" w:hAnsi="Verdana"/>
          <w:sz w:val="22"/>
          <w:szCs w:val="20"/>
        </w:rPr>
        <w:t xml:space="preserve">where </w:t>
      </w:r>
      <w:r w:rsidR="008B4B0B" w:rsidRPr="00FA3590">
        <w:rPr>
          <w:rFonts w:ascii="Verdana" w:hAnsi="Verdana"/>
          <w:sz w:val="22"/>
          <w:szCs w:val="20"/>
        </w:rPr>
        <w:t xml:space="preserve">the student </w:t>
      </w:r>
      <w:r>
        <w:rPr>
          <w:rFonts w:ascii="Verdana" w:hAnsi="Verdana"/>
          <w:sz w:val="22"/>
          <w:szCs w:val="20"/>
        </w:rPr>
        <w:t xml:space="preserve">works </w:t>
      </w:r>
      <w:r w:rsidR="008B4B0B" w:rsidRPr="00FA3590">
        <w:rPr>
          <w:rFonts w:ascii="Verdana" w:hAnsi="Verdana"/>
          <w:sz w:val="22"/>
          <w:szCs w:val="20"/>
        </w:rPr>
        <w:t xml:space="preserve">for the company during the holidays </w:t>
      </w:r>
      <w:r>
        <w:rPr>
          <w:rFonts w:ascii="Verdana" w:hAnsi="Verdana"/>
          <w:sz w:val="22"/>
          <w:szCs w:val="20"/>
        </w:rPr>
        <w:t xml:space="preserve">in </w:t>
      </w:r>
      <w:r w:rsidR="008B4B0B" w:rsidRPr="00FA3590">
        <w:rPr>
          <w:rFonts w:ascii="Verdana" w:hAnsi="Verdana"/>
          <w:sz w:val="22"/>
          <w:szCs w:val="20"/>
        </w:rPr>
        <w:t xml:space="preserve">part time – paid employment. </w:t>
      </w:r>
    </w:p>
    <w:p w14:paraId="36391158" w14:textId="52DF7763" w:rsidR="008B4B0B" w:rsidRPr="00FA3590" w:rsidRDefault="008B4B0B" w:rsidP="00CA3F68">
      <w:pPr>
        <w:pStyle w:val="Default"/>
        <w:numPr>
          <w:ilvl w:val="0"/>
          <w:numId w:val="14"/>
        </w:numPr>
        <w:rPr>
          <w:rFonts w:ascii="Verdana" w:hAnsi="Verdana"/>
          <w:sz w:val="22"/>
          <w:szCs w:val="20"/>
        </w:rPr>
      </w:pPr>
      <w:r w:rsidRPr="00FA3590">
        <w:rPr>
          <w:rFonts w:ascii="Verdana" w:hAnsi="Verdana"/>
          <w:sz w:val="22"/>
          <w:szCs w:val="20"/>
        </w:rPr>
        <w:t xml:space="preserve">Cadetships or part time work for entry level roles. </w:t>
      </w:r>
    </w:p>
    <w:p w14:paraId="465B348F" w14:textId="77777777" w:rsidR="008B4B0B" w:rsidRPr="00FA3590" w:rsidRDefault="008B4B0B" w:rsidP="008B4B0B">
      <w:pPr>
        <w:pStyle w:val="Default"/>
        <w:rPr>
          <w:rFonts w:ascii="Verdana" w:hAnsi="Verdana"/>
          <w:sz w:val="22"/>
          <w:szCs w:val="20"/>
        </w:rPr>
      </w:pPr>
    </w:p>
    <w:p w14:paraId="33FC38C0" w14:textId="51BB5430" w:rsidR="008B4B0B" w:rsidRPr="00C33D98" w:rsidRDefault="009345F2" w:rsidP="008B4B0B">
      <w:pPr>
        <w:pStyle w:val="Default"/>
        <w:rPr>
          <w:rFonts w:ascii="Verdana" w:hAnsi="Verdana"/>
          <w:sz w:val="22"/>
          <w:szCs w:val="20"/>
        </w:rPr>
      </w:pPr>
      <w:r>
        <w:rPr>
          <w:rFonts w:ascii="Verdana" w:hAnsi="Verdana"/>
          <w:bCs/>
          <w:sz w:val="22"/>
          <w:szCs w:val="20"/>
        </w:rPr>
        <w:t>Offer c</w:t>
      </w:r>
      <w:r w:rsidR="008B4B0B" w:rsidRPr="00C33D98">
        <w:rPr>
          <w:rFonts w:ascii="Verdana" w:hAnsi="Verdana"/>
          <w:bCs/>
          <w:sz w:val="22"/>
          <w:szCs w:val="20"/>
        </w:rPr>
        <w:t xml:space="preserve">orporate </w:t>
      </w:r>
      <w:r>
        <w:rPr>
          <w:rFonts w:ascii="Verdana" w:hAnsi="Verdana"/>
          <w:bCs/>
          <w:sz w:val="22"/>
          <w:szCs w:val="20"/>
        </w:rPr>
        <w:t>l</w:t>
      </w:r>
      <w:r w:rsidR="008B4B0B" w:rsidRPr="00C33D98">
        <w:rPr>
          <w:rFonts w:ascii="Verdana" w:hAnsi="Verdana"/>
          <w:bCs/>
          <w:sz w:val="22"/>
          <w:szCs w:val="20"/>
        </w:rPr>
        <w:t xml:space="preserve">eadership and </w:t>
      </w:r>
      <w:r>
        <w:rPr>
          <w:rFonts w:ascii="Verdana" w:hAnsi="Verdana"/>
          <w:bCs/>
          <w:sz w:val="22"/>
          <w:szCs w:val="20"/>
        </w:rPr>
        <w:t>m</w:t>
      </w:r>
      <w:r w:rsidR="008B4B0B" w:rsidRPr="00C33D98">
        <w:rPr>
          <w:rFonts w:ascii="Verdana" w:hAnsi="Verdana"/>
          <w:bCs/>
          <w:sz w:val="22"/>
          <w:szCs w:val="20"/>
        </w:rPr>
        <w:t xml:space="preserve">anagement </w:t>
      </w:r>
      <w:r>
        <w:rPr>
          <w:rFonts w:ascii="Verdana" w:hAnsi="Verdana"/>
          <w:bCs/>
          <w:sz w:val="22"/>
          <w:szCs w:val="20"/>
        </w:rPr>
        <w:t>d</w:t>
      </w:r>
      <w:r w:rsidR="008B4B0B" w:rsidRPr="00C33D98">
        <w:rPr>
          <w:rFonts w:ascii="Verdana" w:hAnsi="Verdana"/>
          <w:bCs/>
          <w:sz w:val="22"/>
          <w:szCs w:val="20"/>
        </w:rPr>
        <w:t xml:space="preserve">evelopment </w:t>
      </w:r>
    </w:p>
    <w:p w14:paraId="6E19FFAE" w14:textId="0CF11466" w:rsidR="008B4B0B" w:rsidRPr="00FA3590" w:rsidRDefault="008B4B0B" w:rsidP="00C33D98">
      <w:pPr>
        <w:pStyle w:val="Default"/>
        <w:numPr>
          <w:ilvl w:val="0"/>
          <w:numId w:val="16"/>
        </w:numPr>
        <w:rPr>
          <w:rFonts w:ascii="Verdana" w:hAnsi="Verdana"/>
          <w:sz w:val="22"/>
          <w:szCs w:val="20"/>
        </w:rPr>
      </w:pPr>
      <w:r w:rsidRPr="00FA3590">
        <w:rPr>
          <w:rFonts w:ascii="Verdana" w:hAnsi="Verdana"/>
          <w:sz w:val="22"/>
          <w:szCs w:val="20"/>
        </w:rPr>
        <w:t xml:space="preserve">Business </w:t>
      </w:r>
      <w:r w:rsidR="00C33D98">
        <w:rPr>
          <w:rFonts w:ascii="Verdana" w:hAnsi="Verdana"/>
          <w:sz w:val="22"/>
          <w:szCs w:val="20"/>
        </w:rPr>
        <w:t>m</w:t>
      </w:r>
      <w:r w:rsidRPr="00FA3590">
        <w:rPr>
          <w:rFonts w:ascii="Verdana" w:hAnsi="Verdana"/>
          <w:sz w:val="22"/>
          <w:szCs w:val="20"/>
        </w:rPr>
        <w:t>entoring opportunities</w:t>
      </w:r>
      <w:r w:rsidR="00C33D98">
        <w:rPr>
          <w:rFonts w:ascii="Verdana" w:hAnsi="Verdana"/>
          <w:sz w:val="22"/>
          <w:szCs w:val="20"/>
        </w:rPr>
        <w:t>.</w:t>
      </w:r>
    </w:p>
    <w:p w14:paraId="76729F8F" w14:textId="0A9E60CA" w:rsidR="008B4B0B" w:rsidRPr="00FA3590" w:rsidRDefault="008B4B0B" w:rsidP="00C33D98">
      <w:pPr>
        <w:pStyle w:val="Default"/>
        <w:numPr>
          <w:ilvl w:val="0"/>
          <w:numId w:val="16"/>
        </w:numPr>
        <w:rPr>
          <w:rFonts w:ascii="Verdana" w:hAnsi="Verdana"/>
          <w:sz w:val="22"/>
          <w:szCs w:val="20"/>
        </w:rPr>
      </w:pPr>
      <w:r w:rsidRPr="00FA3590">
        <w:rPr>
          <w:rFonts w:ascii="Verdana" w:hAnsi="Verdana"/>
          <w:sz w:val="22"/>
          <w:szCs w:val="20"/>
        </w:rPr>
        <w:t xml:space="preserve">Leadership and </w:t>
      </w:r>
      <w:r w:rsidR="00C33D98">
        <w:rPr>
          <w:rFonts w:ascii="Verdana" w:hAnsi="Verdana"/>
          <w:sz w:val="22"/>
          <w:szCs w:val="20"/>
        </w:rPr>
        <w:t>m</w:t>
      </w:r>
      <w:r w:rsidRPr="00FA3590">
        <w:rPr>
          <w:rFonts w:ascii="Verdana" w:hAnsi="Verdana"/>
          <w:sz w:val="22"/>
          <w:szCs w:val="20"/>
        </w:rPr>
        <w:t>anagement development</w:t>
      </w:r>
      <w:r w:rsidR="00C33D98">
        <w:rPr>
          <w:rFonts w:ascii="Verdana" w:hAnsi="Verdana"/>
          <w:sz w:val="22"/>
          <w:szCs w:val="20"/>
        </w:rPr>
        <w:t>.</w:t>
      </w:r>
      <w:r w:rsidRPr="00FA3590">
        <w:rPr>
          <w:rFonts w:ascii="Verdana" w:hAnsi="Verdana"/>
          <w:sz w:val="22"/>
          <w:szCs w:val="20"/>
        </w:rPr>
        <w:t xml:space="preserve"> </w:t>
      </w:r>
    </w:p>
    <w:p w14:paraId="266019C7" w14:textId="3EB3966B" w:rsidR="008B4B0B" w:rsidRPr="00FA3590" w:rsidRDefault="008B4B0B" w:rsidP="00C33D98">
      <w:pPr>
        <w:pStyle w:val="Default"/>
        <w:numPr>
          <w:ilvl w:val="0"/>
          <w:numId w:val="16"/>
        </w:numPr>
        <w:rPr>
          <w:rFonts w:ascii="Verdana" w:hAnsi="Verdana"/>
          <w:sz w:val="22"/>
          <w:szCs w:val="20"/>
        </w:rPr>
      </w:pPr>
      <w:r w:rsidRPr="00FA3590">
        <w:rPr>
          <w:rFonts w:ascii="Verdana" w:hAnsi="Verdana"/>
          <w:sz w:val="22"/>
          <w:szCs w:val="20"/>
        </w:rPr>
        <w:t xml:space="preserve">A </w:t>
      </w:r>
      <w:r w:rsidR="00C33D98">
        <w:rPr>
          <w:rFonts w:ascii="Verdana" w:hAnsi="Verdana"/>
          <w:sz w:val="22"/>
          <w:szCs w:val="20"/>
        </w:rPr>
        <w:t>s</w:t>
      </w:r>
      <w:r w:rsidRPr="00FA3590">
        <w:rPr>
          <w:rFonts w:ascii="Verdana" w:hAnsi="Verdana"/>
          <w:sz w:val="22"/>
          <w:szCs w:val="20"/>
        </w:rPr>
        <w:t xml:space="preserve">eat at senior leadership level (CEO or </w:t>
      </w:r>
      <w:r w:rsidR="00C33D98">
        <w:rPr>
          <w:rFonts w:ascii="Verdana" w:hAnsi="Verdana"/>
          <w:sz w:val="22"/>
          <w:szCs w:val="20"/>
        </w:rPr>
        <w:t>s</w:t>
      </w:r>
      <w:r w:rsidRPr="00FA3590">
        <w:rPr>
          <w:rFonts w:ascii="Verdana" w:hAnsi="Verdana"/>
          <w:sz w:val="22"/>
          <w:szCs w:val="20"/>
        </w:rPr>
        <w:t xml:space="preserve">enior </w:t>
      </w:r>
      <w:r w:rsidR="00C33D98">
        <w:rPr>
          <w:rFonts w:ascii="Verdana" w:hAnsi="Verdana"/>
          <w:sz w:val="22"/>
          <w:szCs w:val="20"/>
        </w:rPr>
        <w:t>m</w:t>
      </w:r>
      <w:r w:rsidRPr="00FA3590">
        <w:rPr>
          <w:rFonts w:ascii="Verdana" w:hAnsi="Verdana"/>
          <w:sz w:val="22"/>
          <w:szCs w:val="20"/>
        </w:rPr>
        <w:t xml:space="preserve">anagement) to sit in on Executive Team Leadership meetings (corporate and iwi). </w:t>
      </w:r>
    </w:p>
    <w:p w14:paraId="4FC99F44" w14:textId="5E49D0AC" w:rsidR="008B4B0B" w:rsidRPr="00FA3590" w:rsidRDefault="008B4B0B" w:rsidP="00C33D98">
      <w:pPr>
        <w:pStyle w:val="Default"/>
        <w:numPr>
          <w:ilvl w:val="0"/>
          <w:numId w:val="16"/>
        </w:numPr>
        <w:rPr>
          <w:rFonts w:ascii="Verdana" w:hAnsi="Verdana"/>
          <w:sz w:val="22"/>
          <w:szCs w:val="20"/>
        </w:rPr>
      </w:pPr>
      <w:r w:rsidRPr="00FA3590">
        <w:rPr>
          <w:rFonts w:ascii="Verdana" w:hAnsi="Verdana"/>
          <w:sz w:val="22"/>
          <w:szCs w:val="20"/>
        </w:rPr>
        <w:t xml:space="preserve">Secondment opportunities into management and operational roles. </w:t>
      </w:r>
    </w:p>
    <w:p w14:paraId="04EFC17C" w14:textId="77777777" w:rsidR="008B4B0B" w:rsidRPr="00FA3590" w:rsidRDefault="008B4B0B" w:rsidP="008B4B0B">
      <w:pPr>
        <w:pStyle w:val="Default"/>
        <w:rPr>
          <w:rFonts w:ascii="Verdana" w:hAnsi="Verdana"/>
          <w:sz w:val="22"/>
          <w:szCs w:val="20"/>
        </w:rPr>
      </w:pPr>
    </w:p>
    <w:p w14:paraId="7CDE53FC" w14:textId="6E6CE078" w:rsidR="008B4B0B" w:rsidRPr="00C33D98" w:rsidRDefault="009345F2" w:rsidP="008B4B0B">
      <w:pPr>
        <w:pStyle w:val="Default"/>
        <w:rPr>
          <w:rFonts w:ascii="Verdana" w:hAnsi="Verdana"/>
          <w:sz w:val="22"/>
          <w:szCs w:val="20"/>
        </w:rPr>
      </w:pPr>
      <w:r>
        <w:rPr>
          <w:rFonts w:ascii="Verdana" w:hAnsi="Verdana"/>
          <w:bCs/>
          <w:sz w:val="22"/>
          <w:szCs w:val="20"/>
        </w:rPr>
        <w:t>Offer b</w:t>
      </w:r>
      <w:r w:rsidR="008B4B0B" w:rsidRPr="00C33D98">
        <w:rPr>
          <w:rFonts w:ascii="Verdana" w:hAnsi="Verdana"/>
          <w:bCs/>
          <w:sz w:val="22"/>
          <w:szCs w:val="20"/>
        </w:rPr>
        <w:t xml:space="preserve">usiness </w:t>
      </w:r>
      <w:r>
        <w:rPr>
          <w:rFonts w:ascii="Verdana" w:hAnsi="Verdana"/>
          <w:bCs/>
          <w:sz w:val="22"/>
          <w:szCs w:val="20"/>
        </w:rPr>
        <w:t>a</w:t>
      </w:r>
      <w:r w:rsidR="008B4B0B" w:rsidRPr="00C33D98">
        <w:rPr>
          <w:rFonts w:ascii="Verdana" w:hAnsi="Verdana"/>
          <w:bCs/>
          <w:sz w:val="22"/>
          <w:szCs w:val="20"/>
        </w:rPr>
        <w:t xml:space="preserve">dvocacy or </w:t>
      </w:r>
      <w:r>
        <w:rPr>
          <w:rFonts w:ascii="Verdana" w:hAnsi="Verdana"/>
          <w:bCs/>
          <w:sz w:val="22"/>
          <w:szCs w:val="20"/>
        </w:rPr>
        <w:t>a</w:t>
      </w:r>
      <w:r w:rsidR="008B4B0B" w:rsidRPr="00C33D98">
        <w:rPr>
          <w:rFonts w:ascii="Verdana" w:hAnsi="Verdana"/>
          <w:bCs/>
          <w:sz w:val="22"/>
          <w:szCs w:val="20"/>
        </w:rPr>
        <w:t xml:space="preserve">dvice </w:t>
      </w:r>
    </w:p>
    <w:p w14:paraId="7848F59C" w14:textId="66984E1F" w:rsidR="008B4B0B" w:rsidRPr="00FA3590" w:rsidRDefault="008B4B0B" w:rsidP="00C33D98">
      <w:pPr>
        <w:pStyle w:val="Default"/>
        <w:numPr>
          <w:ilvl w:val="0"/>
          <w:numId w:val="18"/>
        </w:numPr>
        <w:rPr>
          <w:rFonts w:ascii="Verdana" w:hAnsi="Verdana"/>
          <w:sz w:val="22"/>
          <w:szCs w:val="20"/>
        </w:rPr>
      </w:pPr>
      <w:r w:rsidRPr="00FA3590">
        <w:rPr>
          <w:rFonts w:ascii="Verdana" w:hAnsi="Verdana"/>
          <w:sz w:val="22"/>
          <w:szCs w:val="20"/>
        </w:rPr>
        <w:t xml:space="preserve">Corporate advice on how to build organisational capability </w:t>
      </w:r>
    </w:p>
    <w:p w14:paraId="220366AC" w14:textId="688A2DFC" w:rsidR="008B4B0B" w:rsidRPr="00FA3590" w:rsidRDefault="008B4B0B" w:rsidP="00C33D98">
      <w:pPr>
        <w:pStyle w:val="Default"/>
        <w:numPr>
          <w:ilvl w:val="0"/>
          <w:numId w:val="18"/>
        </w:numPr>
        <w:rPr>
          <w:rFonts w:ascii="Verdana" w:hAnsi="Verdana"/>
          <w:sz w:val="22"/>
          <w:szCs w:val="20"/>
        </w:rPr>
      </w:pPr>
      <w:r w:rsidRPr="00FA3590">
        <w:rPr>
          <w:rFonts w:ascii="Verdana" w:hAnsi="Verdana"/>
          <w:sz w:val="22"/>
          <w:szCs w:val="20"/>
        </w:rPr>
        <w:lastRenderedPageBreak/>
        <w:t xml:space="preserve">Corporate advice on how to work with other corporate organisations as a “win-win” </w:t>
      </w:r>
    </w:p>
    <w:p w14:paraId="778697D8" w14:textId="4D6CFCF6" w:rsidR="008B4B0B" w:rsidRPr="00FA3590" w:rsidRDefault="008B4B0B" w:rsidP="00C33D98">
      <w:pPr>
        <w:pStyle w:val="Default"/>
        <w:numPr>
          <w:ilvl w:val="0"/>
          <w:numId w:val="18"/>
        </w:numPr>
        <w:rPr>
          <w:rFonts w:ascii="Verdana" w:hAnsi="Verdana"/>
          <w:sz w:val="22"/>
          <w:szCs w:val="20"/>
        </w:rPr>
      </w:pPr>
      <w:r w:rsidRPr="00FA3590">
        <w:rPr>
          <w:rFonts w:ascii="Verdana" w:hAnsi="Verdana"/>
          <w:sz w:val="22"/>
          <w:szCs w:val="20"/>
        </w:rPr>
        <w:t xml:space="preserve">Encourage entrepreneurship through funding mechanisms or co-partner events for </w:t>
      </w:r>
      <w:r w:rsidR="00272A13">
        <w:rPr>
          <w:rFonts w:ascii="Verdana" w:hAnsi="Verdana"/>
          <w:sz w:val="22"/>
          <w:szCs w:val="20"/>
        </w:rPr>
        <w:t>Māori</w:t>
      </w:r>
      <w:r w:rsidRPr="00FA3590">
        <w:rPr>
          <w:rFonts w:ascii="Verdana" w:hAnsi="Verdana"/>
          <w:sz w:val="22"/>
          <w:szCs w:val="20"/>
        </w:rPr>
        <w:t xml:space="preserve"> business start</w:t>
      </w:r>
      <w:r w:rsidR="000A1E79">
        <w:rPr>
          <w:rFonts w:ascii="Verdana" w:hAnsi="Verdana"/>
          <w:sz w:val="22"/>
          <w:szCs w:val="20"/>
        </w:rPr>
        <w:t>-</w:t>
      </w:r>
      <w:r w:rsidRPr="00FA3590">
        <w:rPr>
          <w:rFonts w:ascii="Verdana" w:hAnsi="Verdana"/>
          <w:sz w:val="22"/>
          <w:szCs w:val="20"/>
        </w:rPr>
        <w:t>up ideas e</w:t>
      </w:r>
      <w:r w:rsidR="000A1E79">
        <w:rPr>
          <w:rFonts w:ascii="Verdana" w:hAnsi="Verdana"/>
          <w:sz w:val="22"/>
          <w:szCs w:val="20"/>
        </w:rPr>
        <w:t>.g.</w:t>
      </w:r>
      <w:r w:rsidRPr="00FA3590">
        <w:rPr>
          <w:rFonts w:ascii="Verdana" w:hAnsi="Verdana"/>
          <w:sz w:val="22"/>
          <w:szCs w:val="20"/>
        </w:rPr>
        <w:t xml:space="preserve"> Marae Den / Iwi Den (Dragon’s Den). </w:t>
      </w:r>
    </w:p>
    <w:p w14:paraId="017C1EA0" w14:textId="77777777" w:rsidR="008B4B0B" w:rsidRPr="00FA3590" w:rsidRDefault="008B4B0B" w:rsidP="008B4B0B">
      <w:pPr>
        <w:pStyle w:val="Default"/>
        <w:rPr>
          <w:rFonts w:ascii="Verdana" w:hAnsi="Verdana"/>
          <w:sz w:val="22"/>
          <w:szCs w:val="20"/>
        </w:rPr>
      </w:pPr>
    </w:p>
    <w:p w14:paraId="11AF9BFF" w14:textId="6666D66F" w:rsidR="008B4B0B" w:rsidRPr="00272A13" w:rsidRDefault="008B4B0B" w:rsidP="008B4B0B">
      <w:pPr>
        <w:pStyle w:val="Default"/>
        <w:rPr>
          <w:rFonts w:ascii="Verdana" w:hAnsi="Verdana"/>
          <w:sz w:val="22"/>
          <w:szCs w:val="20"/>
        </w:rPr>
      </w:pPr>
      <w:r w:rsidRPr="00272A13">
        <w:rPr>
          <w:rFonts w:ascii="Verdana" w:hAnsi="Verdana"/>
          <w:bCs/>
          <w:sz w:val="22"/>
          <w:szCs w:val="20"/>
        </w:rPr>
        <w:t xml:space="preserve">Investment </w:t>
      </w:r>
      <w:r w:rsidR="000A1E79" w:rsidRPr="00272A13">
        <w:rPr>
          <w:rFonts w:ascii="Verdana" w:hAnsi="Verdana"/>
          <w:bCs/>
          <w:sz w:val="22"/>
          <w:szCs w:val="20"/>
        </w:rPr>
        <w:t>p</w:t>
      </w:r>
      <w:r w:rsidRPr="00272A13">
        <w:rPr>
          <w:rFonts w:ascii="Verdana" w:hAnsi="Verdana"/>
          <w:bCs/>
          <w:sz w:val="22"/>
          <w:szCs w:val="20"/>
        </w:rPr>
        <w:t xml:space="preserve">artnerships </w:t>
      </w:r>
      <w:r w:rsidR="000A1E79" w:rsidRPr="00272A13">
        <w:rPr>
          <w:rFonts w:ascii="Verdana" w:hAnsi="Verdana"/>
          <w:bCs/>
          <w:sz w:val="22"/>
          <w:szCs w:val="20"/>
        </w:rPr>
        <w:t>and</w:t>
      </w:r>
      <w:r w:rsidRPr="00272A13">
        <w:rPr>
          <w:rFonts w:ascii="Verdana" w:hAnsi="Verdana"/>
          <w:bCs/>
          <w:sz w:val="22"/>
          <w:szCs w:val="20"/>
        </w:rPr>
        <w:t xml:space="preserve"> </w:t>
      </w:r>
      <w:r w:rsidR="00272A13" w:rsidRPr="00272A13">
        <w:rPr>
          <w:rFonts w:ascii="Verdana" w:hAnsi="Verdana"/>
          <w:bCs/>
          <w:sz w:val="22"/>
          <w:szCs w:val="20"/>
        </w:rPr>
        <w:t>b</w:t>
      </w:r>
      <w:r w:rsidRPr="00272A13">
        <w:rPr>
          <w:rFonts w:ascii="Verdana" w:hAnsi="Verdana"/>
          <w:bCs/>
          <w:sz w:val="22"/>
          <w:szCs w:val="20"/>
        </w:rPr>
        <w:t xml:space="preserve">usiness </w:t>
      </w:r>
      <w:r w:rsidR="00272A13" w:rsidRPr="00272A13">
        <w:rPr>
          <w:rFonts w:ascii="Verdana" w:hAnsi="Verdana"/>
          <w:bCs/>
          <w:sz w:val="22"/>
          <w:szCs w:val="20"/>
        </w:rPr>
        <w:t>o</w:t>
      </w:r>
      <w:r w:rsidRPr="00272A13">
        <w:rPr>
          <w:rFonts w:ascii="Verdana" w:hAnsi="Verdana"/>
          <w:bCs/>
          <w:sz w:val="22"/>
          <w:szCs w:val="20"/>
        </w:rPr>
        <w:t xml:space="preserve">pportunities </w:t>
      </w:r>
    </w:p>
    <w:p w14:paraId="19003E23" w14:textId="0766B0E7" w:rsidR="008B4B0B" w:rsidRPr="00FA3590" w:rsidRDefault="008B4B0B" w:rsidP="00C33D98">
      <w:pPr>
        <w:pStyle w:val="Default"/>
        <w:numPr>
          <w:ilvl w:val="0"/>
          <w:numId w:val="19"/>
        </w:numPr>
        <w:rPr>
          <w:rFonts w:ascii="Verdana" w:hAnsi="Verdana"/>
          <w:sz w:val="22"/>
          <w:szCs w:val="20"/>
        </w:rPr>
      </w:pPr>
      <w:r w:rsidRPr="00FA3590">
        <w:rPr>
          <w:rFonts w:ascii="Verdana" w:hAnsi="Verdana"/>
          <w:sz w:val="22"/>
          <w:szCs w:val="20"/>
        </w:rPr>
        <w:t xml:space="preserve">Develop an investment strategy alongside iwi to </w:t>
      </w:r>
      <w:r w:rsidR="00272A13">
        <w:rPr>
          <w:rFonts w:ascii="Verdana" w:hAnsi="Verdana"/>
          <w:sz w:val="22"/>
          <w:szCs w:val="20"/>
        </w:rPr>
        <w:t>help</w:t>
      </w:r>
      <w:r w:rsidRPr="00FA3590">
        <w:rPr>
          <w:rFonts w:ascii="Verdana" w:hAnsi="Verdana"/>
          <w:sz w:val="22"/>
          <w:szCs w:val="20"/>
        </w:rPr>
        <w:t xml:space="preserve"> iwi identif</w:t>
      </w:r>
      <w:r w:rsidR="00272A13">
        <w:rPr>
          <w:rFonts w:ascii="Verdana" w:hAnsi="Verdana"/>
          <w:sz w:val="22"/>
          <w:szCs w:val="20"/>
        </w:rPr>
        <w:t>y</w:t>
      </w:r>
      <w:r w:rsidRPr="00FA3590">
        <w:rPr>
          <w:rFonts w:ascii="Verdana" w:hAnsi="Verdana"/>
          <w:sz w:val="22"/>
          <w:szCs w:val="20"/>
        </w:rPr>
        <w:t xml:space="preserve"> innovative markets and economic investment return </w:t>
      </w:r>
      <w:proofErr w:type="spellStart"/>
      <w:r w:rsidRPr="00FA3590">
        <w:rPr>
          <w:rFonts w:ascii="Verdana" w:hAnsi="Verdana"/>
          <w:sz w:val="22"/>
          <w:szCs w:val="20"/>
        </w:rPr>
        <w:t>e</w:t>
      </w:r>
      <w:r w:rsidR="000A1E79">
        <w:rPr>
          <w:rFonts w:ascii="Verdana" w:hAnsi="Verdana"/>
          <w:sz w:val="22"/>
          <w:szCs w:val="20"/>
        </w:rPr>
        <w:t>.</w:t>
      </w:r>
      <w:r w:rsidRPr="00FA3590">
        <w:rPr>
          <w:rFonts w:ascii="Verdana" w:hAnsi="Verdana"/>
          <w:sz w:val="22"/>
          <w:szCs w:val="20"/>
        </w:rPr>
        <w:t>g</w:t>
      </w:r>
      <w:proofErr w:type="spellEnd"/>
      <w:r w:rsidRPr="00FA3590">
        <w:rPr>
          <w:rFonts w:ascii="Verdana" w:hAnsi="Verdana"/>
          <w:sz w:val="22"/>
          <w:szCs w:val="20"/>
        </w:rPr>
        <w:t xml:space="preserve"> investing in small </w:t>
      </w:r>
      <w:r w:rsidR="000A1E79">
        <w:rPr>
          <w:rFonts w:ascii="Verdana" w:hAnsi="Verdana"/>
          <w:sz w:val="22"/>
          <w:szCs w:val="20"/>
        </w:rPr>
        <w:t>Mā</w:t>
      </w:r>
      <w:r w:rsidRPr="00FA3590">
        <w:rPr>
          <w:rFonts w:ascii="Verdana" w:hAnsi="Verdana"/>
          <w:sz w:val="22"/>
          <w:szCs w:val="20"/>
        </w:rPr>
        <w:t xml:space="preserve">ori owned businesses where corporates can co-fund this partially or fully. </w:t>
      </w:r>
      <w:proofErr w:type="gramStart"/>
      <w:r w:rsidR="001321BB">
        <w:rPr>
          <w:rFonts w:ascii="Verdana" w:hAnsi="Verdana"/>
          <w:sz w:val="22"/>
          <w:szCs w:val="20"/>
        </w:rPr>
        <w:t>The m</w:t>
      </w:r>
      <w:r w:rsidRPr="00FA3590">
        <w:rPr>
          <w:rFonts w:ascii="Verdana" w:hAnsi="Verdana"/>
          <w:sz w:val="22"/>
          <w:szCs w:val="20"/>
        </w:rPr>
        <w:t>ajority of</w:t>
      </w:r>
      <w:proofErr w:type="gramEnd"/>
      <w:r w:rsidRPr="00FA3590">
        <w:rPr>
          <w:rFonts w:ascii="Verdana" w:hAnsi="Verdana"/>
          <w:sz w:val="22"/>
          <w:szCs w:val="20"/>
        </w:rPr>
        <w:t xml:space="preserve"> </w:t>
      </w:r>
      <w:r w:rsidR="00272A13">
        <w:rPr>
          <w:rFonts w:ascii="Verdana" w:hAnsi="Verdana"/>
          <w:sz w:val="22"/>
          <w:szCs w:val="20"/>
        </w:rPr>
        <w:t>Māori</w:t>
      </w:r>
      <w:r w:rsidRPr="00FA3590">
        <w:rPr>
          <w:rFonts w:ascii="Verdana" w:hAnsi="Verdana"/>
          <w:sz w:val="22"/>
          <w:szCs w:val="20"/>
        </w:rPr>
        <w:t xml:space="preserve"> owned businesses don’t meet the criteria for gov</w:t>
      </w:r>
      <w:r w:rsidR="001321BB">
        <w:rPr>
          <w:rFonts w:ascii="Verdana" w:hAnsi="Verdana"/>
          <w:sz w:val="22"/>
          <w:szCs w:val="20"/>
        </w:rPr>
        <w:t>ernment</w:t>
      </w:r>
      <w:r w:rsidRPr="00FA3590">
        <w:rPr>
          <w:rFonts w:ascii="Verdana" w:hAnsi="Verdana"/>
          <w:sz w:val="22"/>
          <w:szCs w:val="20"/>
        </w:rPr>
        <w:t xml:space="preserve"> funding and this is an untapped area for large economic return especially within Auckland. </w:t>
      </w:r>
    </w:p>
    <w:p w14:paraId="395C820B" w14:textId="0DE654E8" w:rsidR="008B4B0B" w:rsidRPr="00FA3590" w:rsidRDefault="008B4B0B" w:rsidP="00C33D98">
      <w:pPr>
        <w:pStyle w:val="Default"/>
        <w:numPr>
          <w:ilvl w:val="0"/>
          <w:numId w:val="19"/>
        </w:numPr>
        <w:rPr>
          <w:rFonts w:ascii="Verdana" w:hAnsi="Verdana"/>
          <w:sz w:val="22"/>
          <w:szCs w:val="20"/>
        </w:rPr>
      </w:pPr>
      <w:r w:rsidRPr="00FA3590">
        <w:rPr>
          <w:rFonts w:ascii="Verdana" w:hAnsi="Verdana"/>
          <w:sz w:val="22"/>
          <w:szCs w:val="20"/>
        </w:rPr>
        <w:t xml:space="preserve">This is an opportunity where iwi can also co-invest alongside corporates to </w:t>
      </w:r>
      <w:r w:rsidR="001321BB">
        <w:rPr>
          <w:rFonts w:ascii="Verdana" w:hAnsi="Verdana"/>
          <w:sz w:val="22"/>
          <w:szCs w:val="20"/>
        </w:rPr>
        <w:t>support</w:t>
      </w:r>
      <w:r w:rsidRPr="00FA3590">
        <w:rPr>
          <w:rFonts w:ascii="Verdana" w:hAnsi="Verdana"/>
          <w:sz w:val="22"/>
          <w:szCs w:val="20"/>
        </w:rPr>
        <w:t xml:space="preserve"> small business owners to come up with innovative ideas on how best to ut</w:t>
      </w:r>
      <w:r w:rsidR="001321BB">
        <w:rPr>
          <w:rFonts w:ascii="Verdana" w:hAnsi="Verdana"/>
          <w:sz w:val="22"/>
          <w:szCs w:val="20"/>
        </w:rPr>
        <w:t>i</w:t>
      </w:r>
      <w:r w:rsidRPr="00FA3590">
        <w:rPr>
          <w:rFonts w:ascii="Verdana" w:hAnsi="Verdana"/>
          <w:sz w:val="22"/>
          <w:szCs w:val="20"/>
        </w:rPr>
        <w:t xml:space="preserve">lise iwi resources in economic opportunities </w:t>
      </w:r>
      <w:r w:rsidR="001321BB">
        <w:rPr>
          <w:rFonts w:ascii="Verdana" w:hAnsi="Verdana"/>
          <w:sz w:val="22"/>
          <w:szCs w:val="20"/>
        </w:rPr>
        <w:t>through the</w:t>
      </w:r>
      <w:r w:rsidRPr="00FA3590">
        <w:rPr>
          <w:rFonts w:ascii="Verdana" w:hAnsi="Verdana"/>
          <w:sz w:val="22"/>
          <w:szCs w:val="20"/>
        </w:rPr>
        <w:t xml:space="preserve"> </w:t>
      </w:r>
      <w:r w:rsidR="001321BB">
        <w:rPr>
          <w:rFonts w:ascii="Verdana" w:hAnsi="Verdana"/>
          <w:sz w:val="22"/>
          <w:szCs w:val="20"/>
        </w:rPr>
        <w:t>‘M</w:t>
      </w:r>
      <w:r w:rsidRPr="00FA3590">
        <w:rPr>
          <w:rFonts w:ascii="Verdana" w:hAnsi="Verdana"/>
          <w:sz w:val="22"/>
          <w:szCs w:val="20"/>
        </w:rPr>
        <w:t xml:space="preserve">arae </w:t>
      </w:r>
      <w:r w:rsidR="001321BB">
        <w:rPr>
          <w:rFonts w:ascii="Verdana" w:hAnsi="Verdana"/>
          <w:sz w:val="22"/>
          <w:szCs w:val="20"/>
        </w:rPr>
        <w:t>D</w:t>
      </w:r>
      <w:r w:rsidRPr="00FA3590">
        <w:rPr>
          <w:rFonts w:ascii="Verdana" w:hAnsi="Verdana"/>
          <w:sz w:val="22"/>
          <w:szCs w:val="20"/>
        </w:rPr>
        <w:t>en</w:t>
      </w:r>
      <w:r w:rsidR="001321BB">
        <w:rPr>
          <w:rFonts w:ascii="Verdana" w:hAnsi="Verdana"/>
          <w:sz w:val="22"/>
          <w:szCs w:val="20"/>
        </w:rPr>
        <w:t>’</w:t>
      </w:r>
      <w:r w:rsidRPr="00FA3590">
        <w:rPr>
          <w:rFonts w:ascii="Verdana" w:hAnsi="Verdana"/>
          <w:sz w:val="22"/>
          <w:szCs w:val="20"/>
        </w:rPr>
        <w:t xml:space="preserve"> idea. </w:t>
      </w:r>
    </w:p>
    <w:p w14:paraId="2CF5C078" w14:textId="2C524552" w:rsidR="008B4B0B" w:rsidRDefault="008B4B0B" w:rsidP="008B4B0B">
      <w:pPr>
        <w:pStyle w:val="Default"/>
        <w:rPr>
          <w:rFonts w:ascii="Verdana" w:hAnsi="Verdana"/>
          <w:sz w:val="22"/>
          <w:szCs w:val="20"/>
        </w:rPr>
      </w:pPr>
    </w:p>
    <w:p w14:paraId="6B3A1F92" w14:textId="74E4800C" w:rsidR="00F35016" w:rsidRDefault="008849DC" w:rsidP="008B4B0B">
      <w:pPr>
        <w:pStyle w:val="Default"/>
        <w:rPr>
          <w:rFonts w:ascii="Verdana" w:hAnsi="Verdana"/>
          <w:sz w:val="22"/>
          <w:szCs w:val="20"/>
        </w:rPr>
      </w:pPr>
      <w:r>
        <w:rPr>
          <w:rFonts w:ascii="Verdana" w:hAnsi="Verdana"/>
          <w:sz w:val="22"/>
          <w:szCs w:val="20"/>
        </w:rPr>
        <w:t xml:space="preserve">I’ll end this session </w:t>
      </w:r>
      <w:r w:rsidR="00F35016" w:rsidRPr="00AB3EBC">
        <w:rPr>
          <w:rFonts w:ascii="Verdana" w:hAnsi="Verdana"/>
          <w:sz w:val="22"/>
          <w:szCs w:val="20"/>
        </w:rPr>
        <w:t xml:space="preserve">with </w:t>
      </w:r>
      <w:r>
        <w:rPr>
          <w:rFonts w:ascii="Verdana" w:hAnsi="Verdana"/>
          <w:sz w:val="22"/>
          <w:szCs w:val="20"/>
        </w:rPr>
        <w:t xml:space="preserve">a final comment </w:t>
      </w:r>
      <w:r w:rsidR="00AB3EBC" w:rsidRPr="00AB3EBC">
        <w:rPr>
          <w:rFonts w:ascii="Verdana" w:hAnsi="Verdana"/>
          <w:sz w:val="22"/>
          <w:szCs w:val="20"/>
        </w:rPr>
        <w:t xml:space="preserve">from </w:t>
      </w:r>
      <w:r w:rsidR="00AB3EBC" w:rsidRPr="00AB3EBC">
        <w:rPr>
          <w:rFonts w:ascii="Verdana" w:hAnsi="Verdana"/>
          <w:iCs/>
          <w:sz w:val="22"/>
          <w:szCs w:val="20"/>
        </w:rPr>
        <w:t>Crowe Horwath</w:t>
      </w:r>
      <w:r w:rsidR="00AB3EBC">
        <w:rPr>
          <w:rFonts w:ascii="Verdana" w:hAnsi="Verdana"/>
          <w:iCs/>
          <w:sz w:val="22"/>
          <w:szCs w:val="20"/>
        </w:rPr>
        <w:t>’s</w:t>
      </w:r>
      <w:r w:rsidR="00AB3EBC" w:rsidRPr="00AB3EBC">
        <w:rPr>
          <w:rFonts w:ascii="Verdana" w:hAnsi="Verdana"/>
          <w:iCs/>
          <w:sz w:val="22"/>
          <w:szCs w:val="20"/>
        </w:rPr>
        <w:t xml:space="preserve"> Māori Business Support Eco-System June 2016 Report</w:t>
      </w:r>
      <w:r w:rsidR="00F35016">
        <w:rPr>
          <w:rFonts w:ascii="Verdana" w:hAnsi="Verdana"/>
          <w:sz w:val="22"/>
          <w:szCs w:val="20"/>
        </w:rPr>
        <w:t>:</w:t>
      </w:r>
    </w:p>
    <w:p w14:paraId="60CCDBFE" w14:textId="77777777" w:rsidR="00F35016" w:rsidRPr="00FA3590" w:rsidRDefault="00F35016" w:rsidP="008B4B0B">
      <w:pPr>
        <w:pStyle w:val="Default"/>
        <w:rPr>
          <w:rFonts w:ascii="Verdana" w:hAnsi="Verdana"/>
          <w:sz w:val="22"/>
          <w:szCs w:val="20"/>
        </w:rPr>
      </w:pPr>
    </w:p>
    <w:p w14:paraId="6AE57CEE" w14:textId="7D1143F1" w:rsidR="008B4B0B" w:rsidRDefault="00F35016" w:rsidP="008B4B0B">
      <w:pPr>
        <w:rPr>
          <w:rFonts w:ascii="Verdana" w:hAnsi="Verdana"/>
          <w:iCs/>
          <w:szCs w:val="20"/>
        </w:rPr>
      </w:pPr>
      <w:r w:rsidRPr="00F35016">
        <w:rPr>
          <w:rFonts w:ascii="Verdana" w:hAnsi="Verdana"/>
          <w:iCs/>
          <w:szCs w:val="20"/>
        </w:rPr>
        <w:t>A</w:t>
      </w:r>
      <w:r w:rsidR="008B4B0B" w:rsidRPr="00F35016">
        <w:rPr>
          <w:rFonts w:ascii="Verdana" w:hAnsi="Verdana"/>
          <w:iCs/>
          <w:szCs w:val="20"/>
        </w:rPr>
        <w:t>lthough iwi attract the lion</w:t>
      </w:r>
      <w:r w:rsidR="00AB3EBC">
        <w:rPr>
          <w:rFonts w:ascii="Verdana" w:hAnsi="Verdana"/>
          <w:iCs/>
          <w:szCs w:val="20"/>
        </w:rPr>
        <w:t>’</w:t>
      </w:r>
      <w:r w:rsidR="008B4B0B" w:rsidRPr="00F35016">
        <w:rPr>
          <w:rFonts w:ascii="Verdana" w:hAnsi="Verdana"/>
          <w:iCs/>
          <w:szCs w:val="20"/>
        </w:rPr>
        <w:t xml:space="preserve">s share of media attention and government support regarding </w:t>
      </w:r>
      <w:r w:rsidR="00272A13" w:rsidRPr="00F35016">
        <w:rPr>
          <w:rFonts w:ascii="Verdana" w:hAnsi="Verdana"/>
          <w:iCs/>
          <w:szCs w:val="20"/>
        </w:rPr>
        <w:t>Māori</w:t>
      </w:r>
      <w:r w:rsidR="008B4B0B" w:rsidRPr="00F35016">
        <w:rPr>
          <w:rFonts w:ascii="Verdana" w:hAnsi="Verdana"/>
          <w:iCs/>
          <w:szCs w:val="20"/>
        </w:rPr>
        <w:t xml:space="preserve"> economic development </w:t>
      </w:r>
      <w:r w:rsidR="00AB3EBC">
        <w:rPr>
          <w:rFonts w:ascii="Verdana" w:hAnsi="Verdana"/>
          <w:iCs/>
          <w:szCs w:val="20"/>
        </w:rPr>
        <w:t>(</w:t>
      </w:r>
      <w:r w:rsidR="008B4B0B" w:rsidRPr="00F35016">
        <w:rPr>
          <w:rFonts w:ascii="Verdana" w:hAnsi="Verdana"/>
          <w:iCs/>
          <w:szCs w:val="20"/>
        </w:rPr>
        <w:t>$12.5 billion</w:t>
      </w:r>
      <w:r w:rsidR="00AB3EBC">
        <w:rPr>
          <w:rFonts w:ascii="Verdana" w:hAnsi="Verdana"/>
          <w:iCs/>
          <w:szCs w:val="20"/>
        </w:rPr>
        <w:t>)</w:t>
      </w:r>
      <w:r w:rsidR="008B4B0B" w:rsidRPr="00F35016">
        <w:rPr>
          <w:rFonts w:ascii="Verdana" w:hAnsi="Verdana"/>
          <w:iCs/>
          <w:szCs w:val="20"/>
        </w:rPr>
        <w:t xml:space="preserve">, the largest sector of the </w:t>
      </w:r>
      <w:r w:rsidR="00272A13" w:rsidRPr="00F35016">
        <w:rPr>
          <w:rFonts w:ascii="Verdana" w:hAnsi="Verdana"/>
          <w:iCs/>
          <w:szCs w:val="20"/>
        </w:rPr>
        <w:t>Māori</w:t>
      </w:r>
      <w:r w:rsidR="008B4B0B" w:rsidRPr="00F35016">
        <w:rPr>
          <w:rFonts w:ascii="Verdana" w:hAnsi="Verdana"/>
          <w:iCs/>
          <w:szCs w:val="20"/>
        </w:rPr>
        <w:t xml:space="preserve"> economy is made up of </w:t>
      </w:r>
      <w:r w:rsidR="00272A13" w:rsidRPr="00F35016">
        <w:rPr>
          <w:rFonts w:ascii="Verdana" w:hAnsi="Verdana"/>
          <w:iCs/>
          <w:szCs w:val="20"/>
        </w:rPr>
        <w:t>Māori</w:t>
      </w:r>
      <w:r w:rsidR="008B4B0B" w:rsidRPr="00F35016">
        <w:rPr>
          <w:rFonts w:ascii="Verdana" w:hAnsi="Verdana"/>
          <w:iCs/>
          <w:szCs w:val="20"/>
        </w:rPr>
        <w:t xml:space="preserve"> employers </w:t>
      </w:r>
      <w:r w:rsidR="00AB3EBC">
        <w:rPr>
          <w:rFonts w:ascii="Verdana" w:hAnsi="Verdana"/>
          <w:iCs/>
          <w:szCs w:val="20"/>
        </w:rPr>
        <w:t>(</w:t>
      </w:r>
      <w:r w:rsidR="008B4B0B" w:rsidRPr="00F35016">
        <w:rPr>
          <w:rFonts w:ascii="Verdana" w:hAnsi="Verdana"/>
          <w:iCs/>
          <w:szCs w:val="20"/>
        </w:rPr>
        <w:t>$23.4 billion</w:t>
      </w:r>
      <w:r w:rsidR="00AB3EBC">
        <w:rPr>
          <w:rFonts w:ascii="Verdana" w:hAnsi="Verdana"/>
          <w:iCs/>
          <w:szCs w:val="20"/>
        </w:rPr>
        <w:t>)</w:t>
      </w:r>
      <w:r w:rsidR="008B4B0B" w:rsidRPr="00F35016">
        <w:rPr>
          <w:rFonts w:ascii="Verdana" w:hAnsi="Verdana"/>
          <w:iCs/>
          <w:szCs w:val="20"/>
        </w:rPr>
        <w:t xml:space="preserve"> and self</w:t>
      </w:r>
      <w:r w:rsidR="00AB3EBC">
        <w:rPr>
          <w:rFonts w:ascii="Verdana" w:hAnsi="Verdana"/>
          <w:iCs/>
          <w:szCs w:val="20"/>
        </w:rPr>
        <w:t>-</w:t>
      </w:r>
      <w:r w:rsidR="008B4B0B" w:rsidRPr="00F35016">
        <w:rPr>
          <w:rFonts w:ascii="Verdana" w:hAnsi="Verdana"/>
          <w:iCs/>
          <w:szCs w:val="20"/>
        </w:rPr>
        <w:t xml:space="preserve">employed </w:t>
      </w:r>
      <w:r w:rsidR="00AB3EBC">
        <w:rPr>
          <w:rFonts w:ascii="Verdana" w:hAnsi="Verdana"/>
          <w:iCs/>
          <w:szCs w:val="20"/>
        </w:rPr>
        <w:t>(</w:t>
      </w:r>
      <w:r w:rsidR="008B4B0B" w:rsidRPr="00F35016">
        <w:rPr>
          <w:rFonts w:ascii="Verdana" w:hAnsi="Verdana"/>
          <w:iCs/>
          <w:szCs w:val="20"/>
        </w:rPr>
        <w:t>$6.6 billion</w:t>
      </w:r>
      <w:r w:rsidR="00AB3EBC">
        <w:rPr>
          <w:rFonts w:ascii="Verdana" w:hAnsi="Verdana"/>
          <w:iCs/>
          <w:szCs w:val="20"/>
        </w:rPr>
        <w:t>)</w:t>
      </w:r>
      <w:r w:rsidR="008B4B0B" w:rsidRPr="00F35016">
        <w:rPr>
          <w:rFonts w:ascii="Verdana" w:hAnsi="Verdana"/>
          <w:iCs/>
          <w:szCs w:val="20"/>
        </w:rPr>
        <w:t xml:space="preserve"> such as </w:t>
      </w:r>
      <w:r w:rsidR="00272A13" w:rsidRPr="00F35016">
        <w:rPr>
          <w:rFonts w:ascii="Verdana" w:hAnsi="Verdana"/>
          <w:iCs/>
          <w:szCs w:val="20"/>
        </w:rPr>
        <w:t>Māori</w:t>
      </w:r>
      <w:r w:rsidR="008B4B0B" w:rsidRPr="00F35016">
        <w:rPr>
          <w:rFonts w:ascii="Verdana" w:hAnsi="Verdana"/>
          <w:iCs/>
          <w:szCs w:val="20"/>
        </w:rPr>
        <w:t xml:space="preserve"> </w:t>
      </w:r>
      <w:r w:rsidR="00AB3EBC">
        <w:rPr>
          <w:rFonts w:ascii="Verdana" w:hAnsi="Verdana"/>
          <w:iCs/>
          <w:szCs w:val="20"/>
        </w:rPr>
        <w:t>b</w:t>
      </w:r>
      <w:r w:rsidR="008B4B0B" w:rsidRPr="00F35016">
        <w:rPr>
          <w:rFonts w:ascii="Verdana" w:hAnsi="Verdana"/>
          <w:iCs/>
          <w:szCs w:val="20"/>
        </w:rPr>
        <w:t xml:space="preserve">usiness owners and entrepreneurs. </w:t>
      </w:r>
    </w:p>
    <w:p w14:paraId="1A6870DC" w14:textId="33BE6896" w:rsidR="008849DC" w:rsidRDefault="008849DC" w:rsidP="008B4B0B">
      <w:pPr>
        <w:rPr>
          <w:rFonts w:ascii="Verdana" w:hAnsi="Verdana"/>
          <w:iCs/>
          <w:szCs w:val="20"/>
        </w:rPr>
      </w:pPr>
    </w:p>
    <w:p w14:paraId="2ABF12F8" w14:textId="3DE25334" w:rsidR="008849DC" w:rsidRDefault="008849DC" w:rsidP="008B4B0B">
      <w:pPr>
        <w:rPr>
          <w:rFonts w:ascii="Verdana" w:hAnsi="Verdana"/>
          <w:szCs w:val="20"/>
        </w:rPr>
      </w:pPr>
      <w:r>
        <w:rPr>
          <w:rFonts w:ascii="Verdana" w:hAnsi="Verdana"/>
          <w:szCs w:val="20"/>
        </w:rPr>
        <w:t>Thanks for your attention, let’s head on over to listen to Ward Kamo.  He has two pieces of audio and remember, there are transcripts for you to read just in case you want to check back on anything he said.</w:t>
      </w:r>
    </w:p>
    <w:p w14:paraId="2E9EBB06" w14:textId="1A799373" w:rsidR="008849DC" w:rsidRDefault="008849DC" w:rsidP="008B4B0B">
      <w:pPr>
        <w:rPr>
          <w:rFonts w:ascii="Verdana" w:hAnsi="Verdana"/>
          <w:iCs/>
          <w:szCs w:val="20"/>
        </w:rPr>
      </w:pPr>
    </w:p>
    <w:p w14:paraId="451A5415" w14:textId="0B22CD6F" w:rsidR="008849DC" w:rsidRPr="00F35016" w:rsidRDefault="008849DC" w:rsidP="008B4B0B">
      <w:pPr>
        <w:rPr>
          <w:rFonts w:ascii="Verdana" w:hAnsi="Verdana"/>
          <w:iCs/>
          <w:szCs w:val="20"/>
        </w:rPr>
      </w:pPr>
      <w:r>
        <w:rPr>
          <w:rFonts w:ascii="Verdana" w:hAnsi="Verdana"/>
          <w:iCs/>
          <w:szCs w:val="20"/>
        </w:rPr>
        <w:t>Finally, all of the audio in this programme can be downloaded for you to listen on your different devices</w:t>
      </w:r>
      <w:r w:rsidR="00631D3D">
        <w:rPr>
          <w:rFonts w:ascii="Verdana" w:hAnsi="Verdana"/>
          <w:iCs/>
          <w:szCs w:val="20"/>
        </w:rPr>
        <w:t xml:space="preserve"> whenever it’s convenient.</w:t>
      </w:r>
      <w:bookmarkStart w:id="0" w:name="_GoBack"/>
      <w:bookmarkEnd w:id="0"/>
    </w:p>
    <w:p w14:paraId="00F69F4A" w14:textId="52A4B20F" w:rsidR="008B4B0B" w:rsidRDefault="008B4B0B" w:rsidP="008B4B0B">
      <w:pPr>
        <w:rPr>
          <w:rFonts w:ascii="Verdana" w:hAnsi="Verdana"/>
          <w:b/>
        </w:rPr>
      </w:pPr>
    </w:p>
    <w:p w14:paraId="104991DC" w14:textId="77777777" w:rsidR="008B4B0B" w:rsidRPr="00311510" w:rsidRDefault="008B4B0B" w:rsidP="008B4B0B">
      <w:pPr>
        <w:rPr>
          <w:rFonts w:ascii="Verdana" w:hAnsi="Verdana"/>
          <w:color w:val="4472C4" w:themeColor="accent1"/>
        </w:rPr>
      </w:pPr>
    </w:p>
    <w:p w14:paraId="716D4C55" w14:textId="77777777" w:rsidR="008B4B0B" w:rsidRPr="00C67DBD" w:rsidRDefault="008B4B0B" w:rsidP="008B4B0B">
      <w:pPr>
        <w:rPr>
          <w:rFonts w:ascii="Verdana" w:hAnsi="Verdana"/>
          <w:color w:val="4472C4" w:themeColor="accent1"/>
        </w:rPr>
      </w:pPr>
    </w:p>
    <w:p w14:paraId="0916530E" w14:textId="77777777" w:rsidR="008B4B0B" w:rsidRPr="009B232E" w:rsidRDefault="008B4B0B" w:rsidP="008B4B0B">
      <w:pPr>
        <w:rPr>
          <w:rFonts w:ascii="Verdana" w:hAnsi="Verdana"/>
          <w:color w:val="4472C4" w:themeColor="accent1"/>
        </w:rPr>
      </w:pPr>
    </w:p>
    <w:p w14:paraId="2AB002F9" w14:textId="77777777" w:rsidR="008B4B0B" w:rsidRDefault="008B4B0B" w:rsidP="00D302B8">
      <w:pPr>
        <w:pStyle w:val="EPAheading1"/>
        <w:spacing w:after="0" w:line="240" w:lineRule="auto"/>
        <w:rPr>
          <w:rFonts w:ascii="Verdana" w:hAnsi="Verdana"/>
          <w:sz w:val="22"/>
        </w:rPr>
      </w:pPr>
    </w:p>
    <w:sectPr w:rsidR="008B4B0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D1A60" w14:textId="77777777" w:rsidR="0097457E" w:rsidRDefault="0097457E">
      <w:r>
        <w:separator/>
      </w:r>
    </w:p>
  </w:endnote>
  <w:endnote w:type="continuationSeparator" w:id="0">
    <w:p w14:paraId="21E8C2E6" w14:textId="77777777" w:rsidR="0097457E" w:rsidRDefault="00974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F4E8E" w14:textId="77777777" w:rsidR="00955F9C" w:rsidRDefault="00556A8B" w:rsidP="00955F9C">
    <w:pPr>
      <w:pStyle w:val="Footer"/>
      <w:jc w:val="center"/>
    </w:pPr>
    <w:r>
      <w:rPr>
        <w:rFonts w:eastAsiaTheme="majorEastAsia" w:cstheme="majorBidi"/>
        <w:noProof/>
        <w:sz w:val="20"/>
        <w:szCs w:val="20"/>
      </w:rPr>
      <w:t xml:space="preserve">© </w:t>
    </w:r>
    <w:r w:rsidRPr="00045CB2">
      <w:rPr>
        <w:rFonts w:eastAsiaTheme="majorEastAsia" w:cstheme="majorBidi"/>
        <w:noProof/>
        <w:sz w:val="20"/>
        <w:szCs w:val="20"/>
      </w:rPr>
      <w:t xml:space="preserve">Brown Pages, PO Box 276 036, Manukau, Auckland 2104.  Iulia Leilua: </w:t>
    </w:r>
    <w:hyperlink r:id="rId1" w:history="1">
      <w:r w:rsidRPr="00F008F5">
        <w:rPr>
          <w:rStyle w:val="Hyperlink"/>
          <w:rFonts w:eastAsiaTheme="majorEastAsia" w:cstheme="majorBidi"/>
          <w:noProof/>
          <w:sz w:val="20"/>
          <w:szCs w:val="20"/>
        </w:rPr>
        <w:t>admin@brownpages.com</w:t>
      </w:r>
    </w:hyperlink>
    <w:r>
      <w:rPr>
        <w:rFonts w:eastAsiaTheme="majorEastAsia" w:cstheme="majorBidi"/>
        <w:noProof/>
        <w:sz w:val="20"/>
        <w:szCs w:val="20"/>
      </w:rPr>
      <w:t xml:space="preserve">       </w:t>
    </w:r>
    <w:r w:rsidRPr="00045CB2">
      <w:t xml:space="preserve"> P</w:t>
    </w:r>
    <w:r>
      <w:t>a</w:t>
    </w:r>
    <w:r w:rsidRPr="00045CB2">
      <w:t>g</w:t>
    </w:r>
    <w:r>
      <w:t>e</w:t>
    </w:r>
    <w:r w:rsidRPr="00045CB2">
      <w:t xml:space="preserve"> </w:t>
    </w:r>
    <w:sdt>
      <w:sdtPr>
        <w:id w:val="2123797980"/>
        <w:docPartObj>
          <w:docPartGallery w:val="Page Numbers (Bottom of Page)"/>
          <w:docPartUnique/>
        </w:docPartObj>
      </w:sdtPr>
      <w:sdtEndPr>
        <w:rPr>
          <w:noProof/>
        </w:rPr>
      </w:sdtEndPr>
      <w:sdtContent>
        <w:r w:rsidRPr="00045CB2">
          <w:fldChar w:fldCharType="begin"/>
        </w:r>
        <w:r w:rsidRPr="00045CB2">
          <w:instrText xml:space="preserve"> PAGE   \* MERGEFORMAT </w:instrText>
        </w:r>
        <w:r w:rsidRPr="00045CB2">
          <w:fldChar w:fldCharType="separate"/>
        </w:r>
        <w:r w:rsidR="008255EE">
          <w:rPr>
            <w:noProof/>
          </w:rPr>
          <w:t>4</w:t>
        </w:r>
        <w:r w:rsidRPr="00045CB2">
          <w:rPr>
            <w:noProof/>
          </w:rPr>
          <w:fldChar w:fldCharType="end"/>
        </w:r>
      </w:sdtContent>
    </w:sdt>
  </w:p>
  <w:p w14:paraId="24E552F0" w14:textId="77777777" w:rsidR="00955F9C" w:rsidRDefault="00974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BAEDF" w14:textId="77777777" w:rsidR="0097457E" w:rsidRDefault="0097457E">
      <w:r>
        <w:separator/>
      </w:r>
    </w:p>
  </w:footnote>
  <w:footnote w:type="continuationSeparator" w:id="0">
    <w:p w14:paraId="19DE8970" w14:textId="77777777" w:rsidR="0097457E" w:rsidRDefault="00974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21690" w14:textId="77777777" w:rsidR="002B7122" w:rsidRDefault="00556A8B" w:rsidP="002B7122">
    <w:pPr>
      <w:pStyle w:val="Header"/>
      <w:jc w:val="right"/>
    </w:pPr>
    <w:r>
      <w:rPr>
        <w:noProof/>
      </w:rPr>
      <w:drawing>
        <wp:inline distT="0" distB="0" distL="0" distR="0" wp14:anchorId="18A025FC" wp14:editId="52DDF4FC">
          <wp:extent cx="1724646" cy="4360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Academylogo.png"/>
                  <pic:cNvPicPr/>
                </pic:nvPicPr>
                <pic:blipFill>
                  <a:blip r:embed="rId1">
                    <a:extLst>
                      <a:ext uri="{28A0092B-C50C-407E-A947-70E740481C1C}">
                        <a14:useLocalDpi xmlns:a14="http://schemas.microsoft.com/office/drawing/2010/main" val="0"/>
                      </a:ext>
                    </a:extLst>
                  </a:blip>
                  <a:stretch>
                    <a:fillRect/>
                  </a:stretch>
                </pic:blipFill>
                <pic:spPr>
                  <a:xfrm>
                    <a:off x="0" y="0"/>
                    <a:ext cx="1751742" cy="442885"/>
                  </a:xfrm>
                  <a:prstGeom prst="rect">
                    <a:avLst/>
                  </a:prstGeom>
                </pic:spPr>
              </pic:pic>
            </a:graphicData>
          </a:graphic>
        </wp:inline>
      </w:drawing>
    </w:r>
  </w:p>
  <w:p w14:paraId="6FD88CF8" w14:textId="77777777" w:rsidR="002B7122" w:rsidRDefault="00974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508B"/>
    <w:multiLevelType w:val="hybridMultilevel"/>
    <w:tmpl w:val="5CB6124C"/>
    <w:lvl w:ilvl="0" w:tplc="14090001">
      <w:start w:val="1"/>
      <w:numFmt w:val="bullet"/>
      <w:lvlText w:val=""/>
      <w:lvlJc w:val="left"/>
      <w:pPr>
        <w:ind w:left="751" w:hanging="360"/>
      </w:pPr>
      <w:rPr>
        <w:rFonts w:ascii="Symbol" w:hAnsi="Symbol" w:hint="default"/>
      </w:rPr>
    </w:lvl>
    <w:lvl w:ilvl="1" w:tplc="14090003" w:tentative="1">
      <w:start w:val="1"/>
      <w:numFmt w:val="bullet"/>
      <w:lvlText w:val="o"/>
      <w:lvlJc w:val="left"/>
      <w:pPr>
        <w:ind w:left="1471" w:hanging="360"/>
      </w:pPr>
      <w:rPr>
        <w:rFonts w:ascii="Courier New" w:hAnsi="Courier New" w:cs="Courier New" w:hint="default"/>
      </w:rPr>
    </w:lvl>
    <w:lvl w:ilvl="2" w:tplc="14090005" w:tentative="1">
      <w:start w:val="1"/>
      <w:numFmt w:val="bullet"/>
      <w:lvlText w:val=""/>
      <w:lvlJc w:val="left"/>
      <w:pPr>
        <w:ind w:left="2191" w:hanging="360"/>
      </w:pPr>
      <w:rPr>
        <w:rFonts w:ascii="Wingdings" w:hAnsi="Wingdings" w:hint="default"/>
      </w:rPr>
    </w:lvl>
    <w:lvl w:ilvl="3" w:tplc="14090001" w:tentative="1">
      <w:start w:val="1"/>
      <w:numFmt w:val="bullet"/>
      <w:lvlText w:val=""/>
      <w:lvlJc w:val="left"/>
      <w:pPr>
        <w:ind w:left="2911" w:hanging="360"/>
      </w:pPr>
      <w:rPr>
        <w:rFonts w:ascii="Symbol" w:hAnsi="Symbol" w:hint="default"/>
      </w:rPr>
    </w:lvl>
    <w:lvl w:ilvl="4" w:tplc="14090003" w:tentative="1">
      <w:start w:val="1"/>
      <w:numFmt w:val="bullet"/>
      <w:lvlText w:val="o"/>
      <w:lvlJc w:val="left"/>
      <w:pPr>
        <w:ind w:left="3631" w:hanging="360"/>
      </w:pPr>
      <w:rPr>
        <w:rFonts w:ascii="Courier New" w:hAnsi="Courier New" w:cs="Courier New" w:hint="default"/>
      </w:rPr>
    </w:lvl>
    <w:lvl w:ilvl="5" w:tplc="14090005" w:tentative="1">
      <w:start w:val="1"/>
      <w:numFmt w:val="bullet"/>
      <w:lvlText w:val=""/>
      <w:lvlJc w:val="left"/>
      <w:pPr>
        <w:ind w:left="4351" w:hanging="360"/>
      </w:pPr>
      <w:rPr>
        <w:rFonts w:ascii="Wingdings" w:hAnsi="Wingdings" w:hint="default"/>
      </w:rPr>
    </w:lvl>
    <w:lvl w:ilvl="6" w:tplc="14090001" w:tentative="1">
      <w:start w:val="1"/>
      <w:numFmt w:val="bullet"/>
      <w:lvlText w:val=""/>
      <w:lvlJc w:val="left"/>
      <w:pPr>
        <w:ind w:left="5071" w:hanging="360"/>
      </w:pPr>
      <w:rPr>
        <w:rFonts w:ascii="Symbol" w:hAnsi="Symbol" w:hint="default"/>
      </w:rPr>
    </w:lvl>
    <w:lvl w:ilvl="7" w:tplc="14090003" w:tentative="1">
      <w:start w:val="1"/>
      <w:numFmt w:val="bullet"/>
      <w:lvlText w:val="o"/>
      <w:lvlJc w:val="left"/>
      <w:pPr>
        <w:ind w:left="5791" w:hanging="360"/>
      </w:pPr>
      <w:rPr>
        <w:rFonts w:ascii="Courier New" w:hAnsi="Courier New" w:cs="Courier New" w:hint="default"/>
      </w:rPr>
    </w:lvl>
    <w:lvl w:ilvl="8" w:tplc="14090005" w:tentative="1">
      <w:start w:val="1"/>
      <w:numFmt w:val="bullet"/>
      <w:lvlText w:val=""/>
      <w:lvlJc w:val="left"/>
      <w:pPr>
        <w:ind w:left="6511" w:hanging="360"/>
      </w:pPr>
      <w:rPr>
        <w:rFonts w:ascii="Wingdings" w:hAnsi="Wingdings" w:hint="default"/>
      </w:rPr>
    </w:lvl>
  </w:abstractNum>
  <w:abstractNum w:abstractNumId="1" w15:restartNumberingAfterBreak="0">
    <w:nsid w:val="0F9F7FF0"/>
    <w:multiLevelType w:val="hybridMultilevel"/>
    <w:tmpl w:val="EB9692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215CEE"/>
    <w:multiLevelType w:val="hybridMultilevel"/>
    <w:tmpl w:val="9B129B28"/>
    <w:lvl w:ilvl="0" w:tplc="14090001">
      <w:start w:val="1"/>
      <w:numFmt w:val="bullet"/>
      <w:lvlText w:val=""/>
      <w:lvlJc w:val="left"/>
      <w:pPr>
        <w:ind w:left="751" w:hanging="360"/>
      </w:pPr>
      <w:rPr>
        <w:rFonts w:ascii="Symbol" w:hAnsi="Symbol" w:hint="default"/>
      </w:rPr>
    </w:lvl>
    <w:lvl w:ilvl="1" w:tplc="14090003">
      <w:start w:val="1"/>
      <w:numFmt w:val="bullet"/>
      <w:lvlText w:val="o"/>
      <w:lvlJc w:val="left"/>
      <w:pPr>
        <w:ind w:left="1471" w:hanging="360"/>
      </w:pPr>
      <w:rPr>
        <w:rFonts w:ascii="Courier New" w:hAnsi="Courier New" w:cs="Courier New" w:hint="default"/>
      </w:rPr>
    </w:lvl>
    <w:lvl w:ilvl="2" w:tplc="14090005" w:tentative="1">
      <w:start w:val="1"/>
      <w:numFmt w:val="bullet"/>
      <w:lvlText w:val=""/>
      <w:lvlJc w:val="left"/>
      <w:pPr>
        <w:ind w:left="2191" w:hanging="360"/>
      </w:pPr>
      <w:rPr>
        <w:rFonts w:ascii="Wingdings" w:hAnsi="Wingdings" w:hint="default"/>
      </w:rPr>
    </w:lvl>
    <w:lvl w:ilvl="3" w:tplc="14090001" w:tentative="1">
      <w:start w:val="1"/>
      <w:numFmt w:val="bullet"/>
      <w:lvlText w:val=""/>
      <w:lvlJc w:val="left"/>
      <w:pPr>
        <w:ind w:left="2911" w:hanging="360"/>
      </w:pPr>
      <w:rPr>
        <w:rFonts w:ascii="Symbol" w:hAnsi="Symbol" w:hint="default"/>
      </w:rPr>
    </w:lvl>
    <w:lvl w:ilvl="4" w:tplc="14090003" w:tentative="1">
      <w:start w:val="1"/>
      <w:numFmt w:val="bullet"/>
      <w:lvlText w:val="o"/>
      <w:lvlJc w:val="left"/>
      <w:pPr>
        <w:ind w:left="3631" w:hanging="360"/>
      </w:pPr>
      <w:rPr>
        <w:rFonts w:ascii="Courier New" w:hAnsi="Courier New" w:cs="Courier New" w:hint="default"/>
      </w:rPr>
    </w:lvl>
    <w:lvl w:ilvl="5" w:tplc="14090005" w:tentative="1">
      <w:start w:val="1"/>
      <w:numFmt w:val="bullet"/>
      <w:lvlText w:val=""/>
      <w:lvlJc w:val="left"/>
      <w:pPr>
        <w:ind w:left="4351" w:hanging="360"/>
      </w:pPr>
      <w:rPr>
        <w:rFonts w:ascii="Wingdings" w:hAnsi="Wingdings" w:hint="default"/>
      </w:rPr>
    </w:lvl>
    <w:lvl w:ilvl="6" w:tplc="14090001" w:tentative="1">
      <w:start w:val="1"/>
      <w:numFmt w:val="bullet"/>
      <w:lvlText w:val=""/>
      <w:lvlJc w:val="left"/>
      <w:pPr>
        <w:ind w:left="5071" w:hanging="360"/>
      </w:pPr>
      <w:rPr>
        <w:rFonts w:ascii="Symbol" w:hAnsi="Symbol" w:hint="default"/>
      </w:rPr>
    </w:lvl>
    <w:lvl w:ilvl="7" w:tplc="14090003" w:tentative="1">
      <w:start w:val="1"/>
      <w:numFmt w:val="bullet"/>
      <w:lvlText w:val="o"/>
      <w:lvlJc w:val="left"/>
      <w:pPr>
        <w:ind w:left="5791" w:hanging="360"/>
      </w:pPr>
      <w:rPr>
        <w:rFonts w:ascii="Courier New" w:hAnsi="Courier New" w:cs="Courier New" w:hint="default"/>
      </w:rPr>
    </w:lvl>
    <w:lvl w:ilvl="8" w:tplc="14090005" w:tentative="1">
      <w:start w:val="1"/>
      <w:numFmt w:val="bullet"/>
      <w:lvlText w:val=""/>
      <w:lvlJc w:val="left"/>
      <w:pPr>
        <w:ind w:left="6511" w:hanging="360"/>
      </w:pPr>
      <w:rPr>
        <w:rFonts w:ascii="Wingdings" w:hAnsi="Wingdings" w:hint="default"/>
      </w:rPr>
    </w:lvl>
  </w:abstractNum>
  <w:abstractNum w:abstractNumId="3" w15:restartNumberingAfterBreak="0">
    <w:nsid w:val="15882CEA"/>
    <w:multiLevelType w:val="hybridMultilevel"/>
    <w:tmpl w:val="998628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8B803AC"/>
    <w:multiLevelType w:val="hybridMultilevel"/>
    <w:tmpl w:val="67F0C5E6"/>
    <w:lvl w:ilvl="0" w:tplc="5E02DC28">
      <w:numFmt w:val="bullet"/>
      <w:lvlText w:val="-"/>
      <w:lvlJc w:val="left"/>
      <w:pPr>
        <w:ind w:left="720" w:hanging="360"/>
      </w:pPr>
      <w:rPr>
        <w:rFonts w:ascii="Verdana" w:eastAsiaTheme="minorHAns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994741"/>
    <w:multiLevelType w:val="hybridMultilevel"/>
    <w:tmpl w:val="8A320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FD37F6B"/>
    <w:multiLevelType w:val="hybridMultilevel"/>
    <w:tmpl w:val="1BC6F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11F3FC4"/>
    <w:multiLevelType w:val="hybridMultilevel"/>
    <w:tmpl w:val="6EEA81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8444BF6"/>
    <w:multiLevelType w:val="hybridMultilevel"/>
    <w:tmpl w:val="F7F07BC0"/>
    <w:lvl w:ilvl="0" w:tplc="14090001">
      <w:start w:val="1"/>
      <w:numFmt w:val="bullet"/>
      <w:lvlText w:val=""/>
      <w:lvlJc w:val="left"/>
      <w:pPr>
        <w:ind w:left="720" w:hanging="360"/>
      </w:pPr>
      <w:rPr>
        <w:rFonts w:ascii="Symbol" w:hAnsi="Symbol" w:hint="default"/>
      </w:rPr>
    </w:lvl>
    <w:lvl w:ilvl="1" w:tplc="DFC07C60">
      <w:numFmt w:val="bullet"/>
      <w:lvlText w:val="-"/>
      <w:lvlJc w:val="left"/>
      <w:pPr>
        <w:ind w:left="1440" w:hanging="360"/>
      </w:pPr>
      <w:rPr>
        <w:rFonts w:ascii="Verdana" w:eastAsiaTheme="minorHAnsi" w:hAnsi="Verdana"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8192B16"/>
    <w:multiLevelType w:val="hybridMultilevel"/>
    <w:tmpl w:val="832E11F4"/>
    <w:lvl w:ilvl="0" w:tplc="4FEA32E2">
      <w:numFmt w:val="bullet"/>
      <w:lvlText w:val="-"/>
      <w:lvlJc w:val="left"/>
      <w:pPr>
        <w:ind w:left="720" w:hanging="360"/>
      </w:pPr>
      <w:rPr>
        <w:rFonts w:ascii="Verdana" w:eastAsiaTheme="minorHAns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19C1B60"/>
    <w:multiLevelType w:val="hybridMultilevel"/>
    <w:tmpl w:val="CCB4C732"/>
    <w:lvl w:ilvl="0" w:tplc="14090001">
      <w:start w:val="1"/>
      <w:numFmt w:val="bullet"/>
      <w:lvlText w:val=""/>
      <w:lvlJc w:val="left"/>
      <w:pPr>
        <w:ind w:left="751" w:hanging="360"/>
      </w:pPr>
      <w:rPr>
        <w:rFonts w:ascii="Symbol" w:hAnsi="Symbol" w:hint="default"/>
      </w:rPr>
    </w:lvl>
    <w:lvl w:ilvl="1" w:tplc="14090003" w:tentative="1">
      <w:start w:val="1"/>
      <w:numFmt w:val="bullet"/>
      <w:lvlText w:val="o"/>
      <w:lvlJc w:val="left"/>
      <w:pPr>
        <w:ind w:left="1471" w:hanging="360"/>
      </w:pPr>
      <w:rPr>
        <w:rFonts w:ascii="Courier New" w:hAnsi="Courier New" w:cs="Courier New" w:hint="default"/>
      </w:rPr>
    </w:lvl>
    <w:lvl w:ilvl="2" w:tplc="14090005" w:tentative="1">
      <w:start w:val="1"/>
      <w:numFmt w:val="bullet"/>
      <w:lvlText w:val=""/>
      <w:lvlJc w:val="left"/>
      <w:pPr>
        <w:ind w:left="2191" w:hanging="360"/>
      </w:pPr>
      <w:rPr>
        <w:rFonts w:ascii="Wingdings" w:hAnsi="Wingdings" w:hint="default"/>
      </w:rPr>
    </w:lvl>
    <w:lvl w:ilvl="3" w:tplc="14090001" w:tentative="1">
      <w:start w:val="1"/>
      <w:numFmt w:val="bullet"/>
      <w:lvlText w:val=""/>
      <w:lvlJc w:val="left"/>
      <w:pPr>
        <w:ind w:left="2911" w:hanging="360"/>
      </w:pPr>
      <w:rPr>
        <w:rFonts w:ascii="Symbol" w:hAnsi="Symbol" w:hint="default"/>
      </w:rPr>
    </w:lvl>
    <w:lvl w:ilvl="4" w:tplc="14090003" w:tentative="1">
      <w:start w:val="1"/>
      <w:numFmt w:val="bullet"/>
      <w:lvlText w:val="o"/>
      <w:lvlJc w:val="left"/>
      <w:pPr>
        <w:ind w:left="3631" w:hanging="360"/>
      </w:pPr>
      <w:rPr>
        <w:rFonts w:ascii="Courier New" w:hAnsi="Courier New" w:cs="Courier New" w:hint="default"/>
      </w:rPr>
    </w:lvl>
    <w:lvl w:ilvl="5" w:tplc="14090005" w:tentative="1">
      <w:start w:val="1"/>
      <w:numFmt w:val="bullet"/>
      <w:lvlText w:val=""/>
      <w:lvlJc w:val="left"/>
      <w:pPr>
        <w:ind w:left="4351" w:hanging="360"/>
      </w:pPr>
      <w:rPr>
        <w:rFonts w:ascii="Wingdings" w:hAnsi="Wingdings" w:hint="default"/>
      </w:rPr>
    </w:lvl>
    <w:lvl w:ilvl="6" w:tplc="14090001" w:tentative="1">
      <w:start w:val="1"/>
      <w:numFmt w:val="bullet"/>
      <w:lvlText w:val=""/>
      <w:lvlJc w:val="left"/>
      <w:pPr>
        <w:ind w:left="5071" w:hanging="360"/>
      </w:pPr>
      <w:rPr>
        <w:rFonts w:ascii="Symbol" w:hAnsi="Symbol" w:hint="default"/>
      </w:rPr>
    </w:lvl>
    <w:lvl w:ilvl="7" w:tplc="14090003" w:tentative="1">
      <w:start w:val="1"/>
      <w:numFmt w:val="bullet"/>
      <w:lvlText w:val="o"/>
      <w:lvlJc w:val="left"/>
      <w:pPr>
        <w:ind w:left="5791" w:hanging="360"/>
      </w:pPr>
      <w:rPr>
        <w:rFonts w:ascii="Courier New" w:hAnsi="Courier New" w:cs="Courier New" w:hint="default"/>
      </w:rPr>
    </w:lvl>
    <w:lvl w:ilvl="8" w:tplc="14090005" w:tentative="1">
      <w:start w:val="1"/>
      <w:numFmt w:val="bullet"/>
      <w:lvlText w:val=""/>
      <w:lvlJc w:val="left"/>
      <w:pPr>
        <w:ind w:left="6511" w:hanging="360"/>
      </w:pPr>
      <w:rPr>
        <w:rFonts w:ascii="Wingdings" w:hAnsi="Wingdings" w:hint="default"/>
      </w:rPr>
    </w:lvl>
  </w:abstractNum>
  <w:abstractNum w:abstractNumId="11" w15:restartNumberingAfterBreak="0">
    <w:nsid w:val="52845C46"/>
    <w:multiLevelType w:val="hybridMultilevel"/>
    <w:tmpl w:val="7C4A8A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3292032"/>
    <w:multiLevelType w:val="hybridMultilevel"/>
    <w:tmpl w:val="7706C53A"/>
    <w:lvl w:ilvl="0" w:tplc="3586C80E">
      <w:numFmt w:val="bullet"/>
      <w:lvlText w:val="-"/>
      <w:lvlJc w:val="left"/>
      <w:pPr>
        <w:ind w:left="720" w:hanging="360"/>
      </w:pPr>
      <w:rPr>
        <w:rFonts w:ascii="Verdana" w:eastAsiaTheme="minorHAnsi"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4452E96"/>
    <w:multiLevelType w:val="hybridMultilevel"/>
    <w:tmpl w:val="DC1000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32D7E09"/>
    <w:multiLevelType w:val="hybridMultilevel"/>
    <w:tmpl w:val="CEAE783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56F2AFB"/>
    <w:multiLevelType w:val="hybridMultilevel"/>
    <w:tmpl w:val="AE0480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5DE13AA"/>
    <w:multiLevelType w:val="hybridMultilevel"/>
    <w:tmpl w:val="134CD1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9E64549"/>
    <w:multiLevelType w:val="hybridMultilevel"/>
    <w:tmpl w:val="A03000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B8A2247"/>
    <w:multiLevelType w:val="hybridMultilevel"/>
    <w:tmpl w:val="4886D4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0"/>
  </w:num>
  <w:num w:numId="5">
    <w:abstractNumId w:val="6"/>
  </w:num>
  <w:num w:numId="6">
    <w:abstractNumId w:val="18"/>
  </w:num>
  <w:num w:numId="7">
    <w:abstractNumId w:val="5"/>
  </w:num>
  <w:num w:numId="8">
    <w:abstractNumId w:val="3"/>
  </w:num>
  <w:num w:numId="9">
    <w:abstractNumId w:val="13"/>
  </w:num>
  <w:num w:numId="10">
    <w:abstractNumId w:val="15"/>
  </w:num>
  <w:num w:numId="11">
    <w:abstractNumId w:val="16"/>
  </w:num>
  <w:num w:numId="12">
    <w:abstractNumId w:val="9"/>
  </w:num>
  <w:num w:numId="13">
    <w:abstractNumId w:val="1"/>
  </w:num>
  <w:num w:numId="14">
    <w:abstractNumId w:val="17"/>
  </w:num>
  <w:num w:numId="15">
    <w:abstractNumId w:val="12"/>
  </w:num>
  <w:num w:numId="16">
    <w:abstractNumId w:val="8"/>
  </w:num>
  <w:num w:numId="17">
    <w:abstractNumId w:val="4"/>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399"/>
    <w:rsid w:val="0004228B"/>
    <w:rsid w:val="00043D0C"/>
    <w:rsid w:val="00045034"/>
    <w:rsid w:val="00045167"/>
    <w:rsid w:val="00075A00"/>
    <w:rsid w:val="000A1E79"/>
    <w:rsid w:val="001321BB"/>
    <w:rsid w:val="001A1A92"/>
    <w:rsid w:val="00225E3B"/>
    <w:rsid w:val="00241D38"/>
    <w:rsid w:val="00247B6E"/>
    <w:rsid w:val="00272A13"/>
    <w:rsid w:val="002B2399"/>
    <w:rsid w:val="003725AF"/>
    <w:rsid w:val="003A147D"/>
    <w:rsid w:val="003C1E6B"/>
    <w:rsid w:val="003E10D5"/>
    <w:rsid w:val="004B360C"/>
    <w:rsid w:val="004C3419"/>
    <w:rsid w:val="004E0E5D"/>
    <w:rsid w:val="00505B7E"/>
    <w:rsid w:val="00553462"/>
    <w:rsid w:val="00556A8B"/>
    <w:rsid w:val="005A1CB2"/>
    <w:rsid w:val="005D19A0"/>
    <w:rsid w:val="005F5FCF"/>
    <w:rsid w:val="00631D3D"/>
    <w:rsid w:val="00646FDF"/>
    <w:rsid w:val="006A5374"/>
    <w:rsid w:val="006E58BB"/>
    <w:rsid w:val="006F3776"/>
    <w:rsid w:val="007036AD"/>
    <w:rsid w:val="00751FE4"/>
    <w:rsid w:val="00752F13"/>
    <w:rsid w:val="00772D48"/>
    <w:rsid w:val="007776F3"/>
    <w:rsid w:val="0078731C"/>
    <w:rsid w:val="007E3C32"/>
    <w:rsid w:val="00823464"/>
    <w:rsid w:val="008255EE"/>
    <w:rsid w:val="0086436E"/>
    <w:rsid w:val="008849DC"/>
    <w:rsid w:val="008B2CDA"/>
    <w:rsid w:val="008B4B0B"/>
    <w:rsid w:val="008E6EC8"/>
    <w:rsid w:val="008F4EDB"/>
    <w:rsid w:val="00914718"/>
    <w:rsid w:val="009157B8"/>
    <w:rsid w:val="009345F2"/>
    <w:rsid w:val="00945B9B"/>
    <w:rsid w:val="00951423"/>
    <w:rsid w:val="00953DE9"/>
    <w:rsid w:val="009628E1"/>
    <w:rsid w:val="0097457E"/>
    <w:rsid w:val="00985179"/>
    <w:rsid w:val="009A28B2"/>
    <w:rsid w:val="009B5E6B"/>
    <w:rsid w:val="009C6476"/>
    <w:rsid w:val="009D3E91"/>
    <w:rsid w:val="009E62AB"/>
    <w:rsid w:val="009F294F"/>
    <w:rsid w:val="00A25F28"/>
    <w:rsid w:val="00A51B58"/>
    <w:rsid w:val="00A92903"/>
    <w:rsid w:val="00AB3EBC"/>
    <w:rsid w:val="00AC06EC"/>
    <w:rsid w:val="00B048A2"/>
    <w:rsid w:val="00B1592A"/>
    <w:rsid w:val="00B25B6E"/>
    <w:rsid w:val="00BC02BD"/>
    <w:rsid w:val="00BE654A"/>
    <w:rsid w:val="00BF59AC"/>
    <w:rsid w:val="00C242E2"/>
    <w:rsid w:val="00C33D98"/>
    <w:rsid w:val="00C55928"/>
    <w:rsid w:val="00CA069D"/>
    <w:rsid w:val="00CA3F68"/>
    <w:rsid w:val="00D01475"/>
    <w:rsid w:val="00D0586A"/>
    <w:rsid w:val="00D17324"/>
    <w:rsid w:val="00D2055A"/>
    <w:rsid w:val="00D302B8"/>
    <w:rsid w:val="00D60773"/>
    <w:rsid w:val="00D9459D"/>
    <w:rsid w:val="00E63F0A"/>
    <w:rsid w:val="00E84775"/>
    <w:rsid w:val="00E858B3"/>
    <w:rsid w:val="00EA2222"/>
    <w:rsid w:val="00EA512A"/>
    <w:rsid w:val="00EA6102"/>
    <w:rsid w:val="00EB55F0"/>
    <w:rsid w:val="00F35016"/>
    <w:rsid w:val="00FD32CD"/>
    <w:rsid w:val="00FE0DB3"/>
    <w:rsid w:val="00FF49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B6AB"/>
  <w15:chartTrackingRefBased/>
  <w15:docId w15:val="{3AFBF4C9-15A2-459F-A90D-0CAC73BA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399"/>
    <w:pPr>
      <w:tabs>
        <w:tab w:val="center" w:pos="4513"/>
        <w:tab w:val="right" w:pos="9026"/>
      </w:tabs>
    </w:pPr>
  </w:style>
  <w:style w:type="character" w:customStyle="1" w:styleId="HeaderChar">
    <w:name w:val="Header Char"/>
    <w:basedOn w:val="DefaultParagraphFont"/>
    <w:link w:val="Header"/>
    <w:uiPriority w:val="99"/>
    <w:rsid w:val="002B2399"/>
  </w:style>
  <w:style w:type="paragraph" w:styleId="Footer">
    <w:name w:val="footer"/>
    <w:basedOn w:val="Normal"/>
    <w:link w:val="FooterChar"/>
    <w:uiPriority w:val="99"/>
    <w:unhideWhenUsed/>
    <w:rsid w:val="002B2399"/>
    <w:pPr>
      <w:tabs>
        <w:tab w:val="center" w:pos="4513"/>
        <w:tab w:val="right" w:pos="9026"/>
      </w:tabs>
    </w:pPr>
  </w:style>
  <w:style w:type="character" w:customStyle="1" w:styleId="FooterChar">
    <w:name w:val="Footer Char"/>
    <w:basedOn w:val="DefaultParagraphFont"/>
    <w:link w:val="Footer"/>
    <w:uiPriority w:val="99"/>
    <w:rsid w:val="002B2399"/>
  </w:style>
  <w:style w:type="character" w:styleId="Hyperlink">
    <w:name w:val="Hyperlink"/>
    <w:basedOn w:val="DefaultParagraphFont"/>
    <w:uiPriority w:val="99"/>
    <w:unhideWhenUsed/>
    <w:rsid w:val="002B2399"/>
    <w:rPr>
      <w:color w:val="0563C1" w:themeColor="hyperlink"/>
      <w:u w:val="single"/>
    </w:rPr>
  </w:style>
  <w:style w:type="paragraph" w:styleId="ListParagraph">
    <w:name w:val="List Paragraph"/>
    <w:basedOn w:val="Normal"/>
    <w:uiPriority w:val="34"/>
    <w:qFormat/>
    <w:rsid w:val="002B2399"/>
    <w:pPr>
      <w:ind w:left="720"/>
    </w:pPr>
    <w:rPr>
      <w:rFonts w:ascii="Palatino" w:eastAsia="Times New Roman" w:hAnsi="Palatino" w:cs="Times New Roman"/>
      <w:sz w:val="24"/>
      <w:szCs w:val="20"/>
      <w:lang w:val="en-AU"/>
    </w:rPr>
  </w:style>
  <w:style w:type="paragraph" w:customStyle="1" w:styleId="EPAheading1">
    <w:name w:val="EPA heading 1"/>
    <w:basedOn w:val="Normal"/>
    <w:qFormat/>
    <w:rsid w:val="007E3C32"/>
    <w:pPr>
      <w:spacing w:after="240" w:line="380" w:lineRule="exact"/>
      <w:outlineLvl w:val="0"/>
    </w:pPr>
    <w:rPr>
      <w:rFonts w:ascii="Arial" w:eastAsia="Calibri" w:hAnsi="Arial" w:cs="Times New Roman"/>
      <w:color w:val="009EC7"/>
      <w:sz w:val="34"/>
      <w:szCs w:val="34"/>
      <w:lang w:val="x-none"/>
    </w:rPr>
  </w:style>
  <w:style w:type="paragraph" w:styleId="FootnoteText">
    <w:name w:val="footnote text"/>
    <w:aliases w:val="EPA Footnote Text"/>
    <w:next w:val="Normal"/>
    <w:link w:val="FootnoteTextChar"/>
    <w:semiHidden/>
    <w:rsid w:val="007E3C32"/>
    <w:rPr>
      <w:rFonts w:ascii="Arial" w:eastAsia="Times New Roman" w:hAnsi="Arial" w:cs="Times New Roman"/>
      <w:sz w:val="18"/>
      <w:szCs w:val="24"/>
      <w:lang w:val="en-GB"/>
    </w:rPr>
  </w:style>
  <w:style w:type="character" w:customStyle="1" w:styleId="FootnoteTextChar">
    <w:name w:val="Footnote Text Char"/>
    <w:aliases w:val="EPA Footnote Text Char"/>
    <w:basedOn w:val="DefaultParagraphFont"/>
    <w:link w:val="FootnoteText"/>
    <w:semiHidden/>
    <w:rsid w:val="007E3C32"/>
    <w:rPr>
      <w:rFonts w:ascii="Arial" w:eastAsia="Times New Roman" w:hAnsi="Arial" w:cs="Times New Roman"/>
      <w:sz w:val="18"/>
      <w:szCs w:val="24"/>
      <w:lang w:val="en-GB"/>
    </w:rPr>
  </w:style>
  <w:style w:type="character" w:styleId="FootnoteReference">
    <w:name w:val="footnote reference"/>
    <w:semiHidden/>
    <w:rsid w:val="007E3C32"/>
    <w:rPr>
      <w:vertAlign w:val="superscript"/>
    </w:rPr>
  </w:style>
  <w:style w:type="table" w:styleId="TableGrid">
    <w:name w:val="Table Grid"/>
    <w:basedOn w:val="TableNormal"/>
    <w:uiPriority w:val="39"/>
    <w:rsid w:val="005A1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4B0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in@brownpag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Leilua</dc:creator>
  <cp:keywords/>
  <dc:description/>
  <cp:lastModifiedBy>Iulia Leilua</cp:lastModifiedBy>
  <cp:revision>68</cp:revision>
  <dcterms:created xsi:type="dcterms:W3CDTF">2018-03-11T03:04:00Z</dcterms:created>
  <dcterms:modified xsi:type="dcterms:W3CDTF">2018-04-23T12:42:00Z</dcterms:modified>
</cp:coreProperties>
</file>